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B67DB" w14:textId="08479135" w:rsidR="00454A97" w:rsidRDefault="00454A97" w:rsidP="005A6F5E">
      <w:pPr>
        <w:rPr>
          <w:color w:val="808080"/>
        </w:rPr>
      </w:pPr>
      <w:r>
        <w:rPr>
          <w:color w:val="808080"/>
        </w:rPr>
        <w:t xml:space="preserve">This template serves as a guide </w:t>
      </w:r>
      <w:r w:rsidR="005A6F5E">
        <w:rPr>
          <w:color w:val="808080"/>
        </w:rPr>
        <w:t xml:space="preserve">for writing a manuscript for submission to </w:t>
      </w:r>
      <w:proofErr w:type="spellStart"/>
      <w:r w:rsidR="005A6F5E" w:rsidRPr="00917BB3">
        <w:rPr>
          <w:color w:val="808080"/>
        </w:rPr>
        <w:t>JoVE</w:t>
      </w:r>
      <w:proofErr w:type="spellEnd"/>
      <w:r w:rsidR="005A6F5E">
        <w:rPr>
          <w:color w:val="808080"/>
        </w:rPr>
        <w:t xml:space="preserve"> using the correct format and content</w:t>
      </w:r>
      <w:r>
        <w:rPr>
          <w:color w:val="808080"/>
        </w:rPr>
        <w:t xml:space="preserve">. </w:t>
      </w:r>
      <w:r w:rsidR="005A6F5E" w:rsidRPr="00F72213">
        <w:rPr>
          <w:rFonts w:asciiTheme="majorHAnsi" w:hAnsiTheme="majorHAnsi" w:cstheme="majorHAnsi"/>
          <w:color w:val="808080"/>
        </w:rPr>
        <w:t>The submitted manuscript should include original text</w:t>
      </w:r>
      <w:r w:rsidR="005A6F5E">
        <w:rPr>
          <w:rFonts w:asciiTheme="majorHAnsi" w:hAnsiTheme="majorHAnsi" w:cstheme="majorHAnsi"/>
          <w:color w:val="808080"/>
        </w:rPr>
        <w:t xml:space="preserve"> not previously published online or in print, including journals, websites,</w:t>
      </w:r>
      <w:r w:rsidR="005A6F5E" w:rsidRPr="00F72213">
        <w:rPr>
          <w:rFonts w:asciiTheme="majorHAnsi" w:hAnsiTheme="majorHAnsi" w:cstheme="majorHAnsi"/>
          <w:color w:val="808080"/>
        </w:rPr>
        <w:t xml:space="preserve"> or blogs.</w:t>
      </w:r>
      <w:r w:rsidR="005A6F5E">
        <w:rPr>
          <w:rFonts w:asciiTheme="majorHAnsi" w:hAnsiTheme="majorHAnsi" w:cstheme="majorHAnsi"/>
          <w:color w:val="808080"/>
        </w:rPr>
        <w:t xml:space="preserve"> </w:t>
      </w:r>
      <w:r>
        <w:rPr>
          <w:color w:val="808080"/>
        </w:rPr>
        <w:t>You may begin writing directly in this document.</w:t>
      </w:r>
      <w:r w:rsidR="005A6F5E">
        <w:rPr>
          <w:color w:val="808080"/>
        </w:rPr>
        <w:t xml:space="preserve"> </w:t>
      </w:r>
      <w:r>
        <w:rPr>
          <w:color w:val="808080"/>
        </w:rPr>
        <w:t xml:space="preserve">Guiding notes are provided in </w:t>
      </w:r>
      <w:r>
        <w:rPr>
          <w:b/>
          <w:color w:val="808080"/>
        </w:rPr>
        <w:t>grey</w:t>
      </w:r>
      <w:r>
        <w:rPr>
          <w:color w:val="808080"/>
        </w:rPr>
        <w:t xml:space="preserve"> throughout this document; </w:t>
      </w:r>
      <w:r>
        <w:rPr>
          <w:i/>
          <w:color w:val="808080"/>
        </w:rPr>
        <w:t>please remove these notes before submission.</w:t>
      </w:r>
    </w:p>
    <w:p w14:paraId="58778F4A" w14:textId="77777777" w:rsidR="00454A97" w:rsidRDefault="00454A97" w:rsidP="005A6F5E">
      <w:pPr>
        <w:rPr>
          <w:b/>
          <w:color w:val="808080"/>
        </w:rPr>
      </w:pPr>
    </w:p>
    <w:p w14:paraId="7DC0FBFF" w14:textId="1F50393F" w:rsidR="00454A97" w:rsidRDefault="00454A97" w:rsidP="00454A97">
      <w:pPr>
        <w:rPr>
          <w:b/>
          <w:color w:val="808080"/>
        </w:rPr>
      </w:pPr>
      <w:r>
        <w:rPr>
          <w:b/>
          <w:color w:val="808080"/>
        </w:rPr>
        <w:t xml:space="preserve">Required </w:t>
      </w:r>
      <w:r w:rsidR="005A6F5E">
        <w:rPr>
          <w:b/>
          <w:color w:val="808080"/>
        </w:rPr>
        <w:t>Formatting</w:t>
      </w:r>
      <w:r>
        <w:rPr>
          <w:b/>
          <w:color w:val="808080"/>
        </w:rPr>
        <w:t xml:space="preserve"> </w:t>
      </w:r>
    </w:p>
    <w:p w14:paraId="6F9057FA" w14:textId="77777777" w:rsidR="00454A97" w:rsidRDefault="00454A97" w:rsidP="00454A97">
      <w:pPr>
        <w:numPr>
          <w:ilvl w:val="0"/>
          <w:numId w:val="24"/>
        </w:numPr>
        <w:pBdr>
          <w:top w:val="nil"/>
          <w:left w:val="nil"/>
          <w:bottom w:val="nil"/>
          <w:right w:val="nil"/>
          <w:between w:val="nil"/>
        </w:pBdr>
        <w:rPr>
          <w:color w:val="808080"/>
        </w:rPr>
      </w:pPr>
      <w:r>
        <w:rPr>
          <w:i/>
          <w:color w:val="808080"/>
        </w:rPr>
        <w:t>File Type:</w:t>
      </w:r>
      <w:r>
        <w:rPr>
          <w:color w:val="808080"/>
        </w:rPr>
        <w:t xml:space="preserve"> Microsoft Word is </w:t>
      </w:r>
      <w:proofErr w:type="spellStart"/>
      <w:r>
        <w:rPr>
          <w:color w:val="808080"/>
        </w:rPr>
        <w:t>JoVE’s</w:t>
      </w:r>
      <w:proofErr w:type="spellEnd"/>
      <w:r>
        <w:rPr>
          <w:color w:val="808080"/>
        </w:rPr>
        <w:t xml:space="preserve"> preferred format for text. All manuscripts must be submitted as a .doc or .docx file</w:t>
      </w:r>
    </w:p>
    <w:p w14:paraId="0F8BF2DB" w14:textId="2D53EB93" w:rsidR="00454A97" w:rsidRDefault="00454A97" w:rsidP="00454A97">
      <w:pPr>
        <w:numPr>
          <w:ilvl w:val="0"/>
          <w:numId w:val="24"/>
        </w:numPr>
        <w:pBdr>
          <w:top w:val="nil"/>
          <w:left w:val="nil"/>
          <w:bottom w:val="nil"/>
          <w:right w:val="nil"/>
          <w:between w:val="nil"/>
        </w:pBdr>
        <w:rPr>
          <w:color w:val="808080"/>
        </w:rPr>
      </w:pPr>
      <w:r>
        <w:rPr>
          <w:i/>
          <w:color w:val="808080"/>
        </w:rPr>
        <w:t>Font:</w:t>
      </w:r>
      <w:r>
        <w:rPr>
          <w:color w:val="808080"/>
        </w:rPr>
        <w:t xml:space="preserve"> 12 pt Calibri throughout the entire document </w:t>
      </w:r>
    </w:p>
    <w:p w14:paraId="06F077BB" w14:textId="77777777" w:rsidR="00454A97" w:rsidRDefault="00454A97" w:rsidP="00454A97">
      <w:pPr>
        <w:numPr>
          <w:ilvl w:val="0"/>
          <w:numId w:val="24"/>
        </w:numPr>
        <w:pBdr>
          <w:top w:val="nil"/>
          <w:left w:val="nil"/>
          <w:bottom w:val="nil"/>
          <w:right w:val="nil"/>
          <w:between w:val="nil"/>
        </w:pBdr>
        <w:rPr>
          <w:color w:val="808080"/>
        </w:rPr>
      </w:pPr>
      <w:r>
        <w:rPr>
          <w:i/>
          <w:color w:val="808080"/>
        </w:rPr>
        <w:t>Page margins:</w:t>
      </w:r>
      <w:r>
        <w:rPr>
          <w:color w:val="808080"/>
        </w:rPr>
        <w:t xml:space="preserve"> 1 inch on all sides</w:t>
      </w:r>
    </w:p>
    <w:p w14:paraId="522DEEF0" w14:textId="77777777" w:rsidR="00454A97" w:rsidRDefault="00454A97" w:rsidP="00454A97">
      <w:pPr>
        <w:numPr>
          <w:ilvl w:val="0"/>
          <w:numId w:val="24"/>
        </w:numPr>
        <w:pBdr>
          <w:top w:val="nil"/>
          <w:left w:val="nil"/>
          <w:bottom w:val="nil"/>
          <w:right w:val="nil"/>
          <w:between w:val="nil"/>
        </w:pBdr>
        <w:rPr>
          <w:color w:val="808080"/>
        </w:rPr>
      </w:pPr>
      <w:r>
        <w:rPr>
          <w:i/>
          <w:color w:val="808080"/>
        </w:rPr>
        <w:t>Line spacing:</w:t>
      </w:r>
      <w:r>
        <w:rPr>
          <w:color w:val="808080"/>
        </w:rPr>
        <w:t xml:space="preserve"> single-spaced with a space between each paragraph/bullet point</w:t>
      </w:r>
    </w:p>
    <w:p w14:paraId="47345B42" w14:textId="77777777" w:rsidR="00454A97" w:rsidRDefault="00454A97" w:rsidP="00454A97">
      <w:pPr>
        <w:pBdr>
          <w:top w:val="nil"/>
          <w:left w:val="nil"/>
          <w:bottom w:val="nil"/>
          <w:right w:val="nil"/>
          <w:between w:val="nil"/>
        </w:pBdr>
        <w:rPr>
          <w:b/>
          <w:color w:val="000000"/>
        </w:rPr>
      </w:pPr>
    </w:p>
    <w:p w14:paraId="3E9DC64C" w14:textId="77777777" w:rsidR="00454A97" w:rsidRDefault="00454A97" w:rsidP="00454A97">
      <w:pPr>
        <w:pBdr>
          <w:top w:val="nil"/>
          <w:left w:val="nil"/>
          <w:bottom w:val="nil"/>
          <w:right w:val="nil"/>
          <w:between w:val="nil"/>
        </w:pBdr>
        <w:rPr>
          <w:color w:val="000000"/>
        </w:rPr>
      </w:pPr>
      <w:r>
        <w:rPr>
          <w:b/>
          <w:color w:val="000000"/>
        </w:rPr>
        <w:t>TITLE:</w:t>
      </w:r>
      <w:r>
        <w:rPr>
          <w:color w:val="000000"/>
        </w:rPr>
        <w:t xml:space="preserve"> </w:t>
      </w:r>
      <w:r>
        <w:rPr>
          <w:i/>
          <w:color w:val="808080"/>
        </w:rPr>
        <w:t>(maximum 150 characters)</w:t>
      </w:r>
      <w:r>
        <w:rPr>
          <w:color w:val="000000"/>
        </w:rPr>
        <w:t xml:space="preserve"> </w:t>
      </w:r>
    </w:p>
    <w:p w14:paraId="45CD2AD9" w14:textId="77777777" w:rsidR="00454A97" w:rsidRDefault="00454A97" w:rsidP="00454A97">
      <w:pPr>
        <w:rPr>
          <w:b/>
        </w:rPr>
      </w:pPr>
    </w:p>
    <w:p w14:paraId="6AF1AD7B" w14:textId="0638961B" w:rsidR="00454A97" w:rsidRDefault="00454A97" w:rsidP="00454A97">
      <w:pPr>
        <w:rPr>
          <w:i/>
          <w:color w:val="808080"/>
        </w:rPr>
      </w:pPr>
      <w:r>
        <w:rPr>
          <w:b/>
        </w:rPr>
        <w:t>AUTHORS</w:t>
      </w:r>
      <w:r w:rsidR="005A6F5E">
        <w:rPr>
          <w:b/>
        </w:rPr>
        <w:t xml:space="preserve"> AND AFFILIATIONS</w:t>
      </w:r>
      <w:r>
        <w:rPr>
          <w:b/>
        </w:rPr>
        <w:t xml:space="preserve">: </w:t>
      </w:r>
      <w:r>
        <w:rPr>
          <w:i/>
          <w:color w:val="808080"/>
        </w:rPr>
        <w:t xml:space="preserve">(full affiliations required for </w:t>
      </w:r>
      <w:r>
        <w:rPr>
          <w:b/>
          <w:i/>
          <w:color w:val="808080"/>
        </w:rPr>
        <w:t>all authors</w:t>
      </w:r>
      <w:r>
        <w:rPr>
          <w:i/>
          <w:color w:val="808080"/>
        </w:rPr>
        <w:t>, listed in the order of authorship)</w:t>
      </w:r>
    </w:p>
    <w:p w14:paraId="4ABB703E" w14:textId="77777777" w:rsidR="003360A9" w:rsidRPr="003360A9" w:rsidRDefault="003360A9" w:rsidP="003360A9">
      <w:pPr>
        <w:numPr>
          <w:ilvl w:val="0"/>
          <w:numId w:val="26"/>
        </w:numPr>
        <w:pBdr>
          <w:top w:val="nil"/>
          <w:left w:val="nil"/>
          <w:bottom w:val="nil"/>
          <w:right w:val="nil"/>
          <w:between w:val="nil"/>
        </w:pBdr>
        <w:rPr>
          <w:color w:val="808080"/>
        </w:rPr>
      </w:pPr>
      <w:r w:rsidRPr="003360A9">
        <w:rPr>
          <w:color w:val="808080"/>
        </w:rPr>
        <w:t>Provide full, unabbreviated affiliations and institutional email addresses for all authors. Affiliations should reflect where the work was performed.</w:t>
      </w:r>
    </w:p>
    <w:p w14:paraId="13CDDF15" w14:textId="77777777" w:rsidR="003360A9" w:rsidRPr="003360A9" w:rsidRDefault="003360A9" w:rsidP="003360A9">
      <w:pPr>
        <w:numPr>
          <w:ilvl w:val="0"/>
          <w:numId w:val="26"/>
        </w:numPr>
        <w:pBdr>
          <w:top w:val="nil"/>
          <w:left w:val="nil"/>
          <w:bottom w:val="nil"/>
          <w:right w:val="nil"/>
          <w:between w:val="nil"/>
        </w:pBdr>
        <w:rPr>
          <w:color w:val="808080"/>
        </w:rPr>
      </w:pPr>
      <w:r w:rsidRPr="003360A9">
        <w:rPr>
          <w:color w:val="808080"/>
        </w:rPr>
        <w:t>Each affiliation must be listed separately and not combined. Assign a unique number to each affiliation to link it with the corresponding authors</w:t>
      </w:r>
    </w:p>
    <w:p w14:paraId="5BF3D2F6" w14:textId="77777777" w:rsidR="003360A9" w:rsidRPr="003360A9" w:rsidRDefault="003360A9" w:rsidP="003360A9">
      <w:pPr>
        <w:numPr>
          <w:ilvl w:val="0"/>
          <w:numId w:val="26"/>
        </w:numPr>
        <w:pBdr>
          <w:top w:val="nil"/>
          <w:left w:val="nil"/>
          <w:bottom w:val="nil"/>
          <w:right w:val="nil"/>
          <w:between w:val="nil"/>
        </w:pBdr>
        <w:rPr>
          <w:color w:val="808080"/>
        </w:rPr>
      </w:pPr>
      <w:r w:rsidRPr="003360A9">
        <w:rPr>
          <w:color w:val="808080"/>
        </w:rPr>
        <w:t>Please see our editorial policies (</w:t>
      </w:r>
      <w:hyperlink r:id="rId7" w:tgtFrame="_blank" w:history="1">
        <w:r w:rsidRPr="003360A9">
          <w:rPr>
            <w:rStyle w:val="Hyperlink"/>
          </w:rPr>
          <w:t>www.jove.com/author/editorial-policies</w:t>
        </w:r>
      </w:hyperlink>
      <w:r w:rsidRPr="003360A9">
        <w:rPr>
          <w:color w:val="808080"/>
        </w:rPr>
        <w:t>) for more details regarding authorship. Indicate equal contributions or other footnotes with asterisks (*). </w:t>
      </w:r>
    </w:p>
    <w:p w14:paraId="33F11942" w14:textId="77777777" w:rsidR="003360A9" w:rsidRPr="003360A9" w:rsidRDefault="003360A9" w:rsidP="003360A9">
      <w:pPr>
        <w:numPr>
          <w:ilvl w:val="0"/>
          <w:numId w:val="26"/>
        </w:numPr>
        <w:pBdr>
          <w:top w:val="nil"/>
          <w:left w:val="nil"/>
          <w:bottom w:val="nil"/>
          <w:right w:val="nil"/>
          <w:between w:val="nil"/>
        </w:pBdr>
        <w:rPr>
          <w:color w:val="808080"/>
        </w:rPr>
      </w:pPr>
      <w:r w:rsidRPr="003360A9">
        <w:rPr>
          <w:color w:val="808080"/>
        </w:rPr>
        <w:t>The corresponding author in the published article may differ from the one used for correspondence with the editorial office during the submission and publication process.</w:t>
      </w:r>
    </w:p>
    <w:p w14:paraId="0080302F" w14:textId="77777777" w:rsidR="00454A97" w:rsidRDefault="00454A97" w:rsidP="00454A97">
      <w:pPr>
        <w:pBdr>
          <w:top w:val="nil"/>
          <w:left w:val="nil"/>
          <w:bottom w:val="nil"/>
          <w:right w:val="nil"/>
          <w:between w:val="nil"/>
        </w:pBdr>
        <w:rPr>
          <w:color w:val="000000"/>
        </w:rPr>
      </w:pPr>
    </w:p>
    <w:p w14:paraId="50C52AF4" w14:textId="77777777" w:rsidR="00454A97" w:rsidRDefault="00454A97" w:rsidP="00454A97">
      <w:r>
        <w:rPr>
          <w:b/>
        </w:rPr>
        <w:t>SUMMARY:</w:t>
      </w:r>
      <w:r>
        <w:t xml:space="preserve"> </w:t>
      </w:r>
      <w:r>
        <w:rPr>
          <w:i/>
          <w:color w:val="808080"/>
        </w:rPr>
        <w:t>(10 words minimum, 50 words maximum)</w:t>
      </w:r>
    </w:p>
    <w:p w14:paraId="370DAF1B" w14:textId="1825C254" w:rsidR="00454A97" w:rsidRDefault="00454A97" w:rsidP="00454A97">
      <w:pPr>
        <w:rPr>
          <w:color w:val="808080"/>
        </w:rPr>
      </w:pPr>
      <w:r>
        <w:rPr>
          <w:color w:val="808080"/>
        </w:rPr>
        <w:t>Summary of the case text here…</w:t>
      </w:r>
    </w:p>
    <w:p w14:paraId="2303634C" w14:textId="77777777" w:rsidR="00454A97" w:rsidRDefault="00454A97" w:rsidP="00454A97"/>
    <w:p w14:paraId="54050ED5" w14:textId="77777777" w:rsidR="00454A97" w:rsidRDefault="00454A97" w:rsidP="00454A97">
      <w:pPr>
        <w:rPr>
          <w:i/>
          <w:color w:val="808080"/>
        </w:rPr>
      </w:pPr>
      <w:r>
        <w:rPr>
          <w:b/>
        </w:rPr>
        <w:t>ABSTRACT:</w:t>
      </w:r>
      <w:r>
        <w:t xml:space="preserve"> </w:t>
      </w:r>
      <w:r>
        <w:rPr>
          <w:i/>
          <w:color w:val="808080"/>
        </w:rPr>
        <w:t>(150 words minimum, 300 words maximum)</w:t>
      </w:r>
    </w:p>
    <w:p w14:paraId="6116F25E" w14:textId="7AC47368" w:rsidR="00454A97" w:rsidRDefault="00454A97" w:rsidP="00454A97">
      <w:r>
        <w:rPr>
          <w:color w:val="808080"/>
        </w:rPr>
        <w:t>Abstract text here…</w:t>
      </w:r>
    </w:p>
    <w:p w14:paraId="340390B2" w14:textId="77777777" w:rsidR="005A6F5E" w:rsidRPr="00F72213" w:rsidRDefault="005A6F5E" w:rsidP="005A6F5E">
      <w:pPr>
        <w:pStyle w:val="ListParagraph"/>
        <w:spacing w:after="0" w:line="240" w:lineRule="auto"/>
        <w:ind w:left="0"/>
        <w:rPr>
          <w:rFonts w:asciiTheme="majorHAnsi" w:hAnsiTheme="majorHAnsi" w:cstheme="majorHAnsi"/>
          <w:color w:val="808080"/>
          <w:sz w:val="24"/>
          <w:szCs w:val="24"/>
        </w:rPr>
      </w:pPr>
      <w:r w:rsidRPr="00F72213">
        <w:rPr>
          <w:rFonts w:asciiTheme="majorHAnsi" w:hAnsiTheme="majorHAnsi" w:cstheme="majorHAnsi"/>
          <w:color w:val="808080"/>
          <w:sz w:val="24"/>
          <w:szCs w:val="24"/>
        </w:rPr>
        <w:t xml:space="preserve">Do not use in-text citations in the abstract section. </w:t>
      </w:r>
    </w:p>
    <w:p w14:paraId="485CFD0E" w14:textId="77777777" w:rsidR="00454A97" w:rsidRPr="003360A9" w:rsidRDefault="00454A97" w:rsidP="00454A97">
      <w:pPr>
        <w:rPr>
          <w:rFonts w:asciiTheme="majorHAnsi" w:hAnsiTheme="majorHAnsi" w:cstheme="majorHAnsi"/>
        </w:rPr>
      </w:pPr>
    </w:p>
    <w:p w14:paraId="3264D40F" w14:textId="77777777" w:rsidR="00454A97" w:rsidRPr="003360A9" w:rsidRDefault="00454A97" w:rsidP="00454A97">
      <w:pPr>
        <w:rPr>
          <w:rFonts w:asciiTheme="majorHAnsi" w:hAnsiTheme="majorHAnsi" w:cstheme="majorHAnsi"/>
          <w:i/>
          <w:color w:val="808080"/>
        </w:rPr>
      </w:pPr>
      <w:r w:rsidRPr="003360A9">
        <w:rPr>
          <w:rFonts w:asciiTheme="majorHAnsi" w:hAnsiTheme="majorHAnsi" w:cstheme="majorHAnsi"/>
          <w:b/>
        </w:rPr>
        <w:t>INTRODUCTION:</w:t>
      </w:r>
      <w:r w:rsidRPr="003360A9">
        <w:rPr>
          <w:rFonts w:asciiTheme="majorHAnsi" w:hAnsiTheme="majorHAnsi" w:cstheme="majorHAnsi"/>
        </w:rPr>
        <w:t xml:space="preserve"> </w:t>
      </w:r>
      <w:r w:rsidRPr="003360A9">
        <w:rPr>
          <w:rFonts w:asciiTheme="majorHAnsi" w:hAnsiTheme="majorHAnsi" w:cstheme="majorHAnsi"/>
          <w:i/>
          <w:color w:val="808080"/>
        </w:rPr>
        <w:t xml:space="preserve">(150 words minimum, 1500 words maximum) </w:t>
      </w:r>
    </w:p>
    <w:p w14:paraId="0895F561" w14:textId="77777777" w:rsidR="003360A9" w:rsidRPr="003360A9" w:rsidRDefault="003360A9" w:rsidP="003360A9">
      <w:pPr>
        <w:pStyle w:val="ListParagraph"/>
        <w:numPr>
          <w:ilvl w:val="0"/>
          <w:numId w:val="21"/>
        </w:numPr>
        <w:rPr>
          <w:rFonts w:asciiTheme="majorHAnsi" w:hAnsiTheme="majorHAnsi" w:cstheme="majorHAnsi"/>
          <w:color w:val="808080" w:themeColor="background1" w:themeShade="80"/>
          <w:sz w:val="24"/>
          <w:szCs w:val="24"/>
        </w:rPr>
      </w:pPr>
      <w:r w:rsidRPr="003360A9">
        <w:rPr>
          <w:rFonts w:asciiTheme="majorHAnsi" w:hAnsiTheme="majorHAnsi" w:cstheme="majorHAnsi"/>
          <w:color w:val="808080" w:themeColor="background1" w:themeShade="80"/>
          <w:sz w:val="24"/>
          <w:szCs w:val="24"/>
        </w:rPr>
        <w:t xml:space="preserve">The Introduction should include </w:t>
      </w:r>
      <w:proofErr w:type="gramStart"/>
      <w:r w:rsidRPr="003360A9">
        <w:rPr>
          <w:rFonts w:asciiTheme="majorHAnsi" w:hAnsiTheme="majorHAnsi" w:cstheme="majorHAnsi"/>
          <w:color w:val="808080" w:themeColor="background1" w:themeShade="80"/>
          <w:sz w:val="24"/>
          <w:szCs w:val="24"/>
        </w:rPr>
        <w:t>all of</w:t>
      </w:r>
      <w:proofErr w:type="gramEnd"/>
      <w:r w:rsidRPr="003360A9">
        <w:rPr>
          <w:rFonts w:asciiTheme="majorHAnsi" w:hAnsiTheme="majorHAnsi" w:cstheme="majorHAnsi"/>
          <w:color w:val="808080" w:themeColor="background1" w:themeShade="80"/>
          <w:sz w:val="24"/>
          <w:szCs w:val="24"/>
        </w:rPr>
        <w:t xml:space="preserve"> the following with citations: </w:t>
      </w:r>
    </w:p>
    <w:p w14:paraId="7BF3479A" w14:textId="450DEBEC" w:rsidR="003360A9" w:rsidRPr="003360A9" w:rsidRDefault="003360A9" w:rsidP="003360A9">
      <w:pPr>
        <w:pStyle w:val="ListParagraph"/>
        <w:numPr>
          <w:ilvl w:val="0"/>
          <w:numId w:val="14"/>
        </w:numPr>
        <w:rPr>
          <w:rFonts w:asciiTheme="majorHAnsi" w:hAnsiTheme="majorHAnsi" w:cstheme="majorHAnsi"/>
          <w:color w:val="808080" w:themeColor="background1" w:themeShade="80"/>
          <w:sz w:val="24"/>
          <w:szCs w:val="24"/>
        </w:rPr>
      </w:pPr>
      <w:r w:rsidRPr="003360A9">
        <w:rPr>
          <w:rFonts w:asciiTheme="majorHAnsi" w:hAnsiTheme="majorHAnsi" w:cstheme="majorHAnsi"/>
          <w:color w:val="808080" w:themeColor="background1" w:themeShade="80"/>
          <w:sz w:val="24"/>
          <w:szCs w:val="24"/>
        </w:rPr>
        <w:t>A clear statement of the overall goal</w:t>
      </w:r>
    </w:p>
    <w:p w14:paraId="3F0ED615" w14:textId="08DA2D80" w:rsidR="003360A9" w:rsidRPr="003360A9" w:rsidRDefault="003360A9" w:rsidP="003360A9">
      <w:pPr>
        <w:pStyle w:val="ListParagraph"/>
        <w:numPr>
          <w:ilvl w:val="0"/>
          <w:numId w:val="14"/>
        </w:numPr>
        <w:spacing w:after="0"/>
        <w:rPr>
          <w:rFonts w:asciiTheme="majorHAnsi" w:hAnsiTheme="majorHAnsi" w:cstheme="majorHAnsi"/>
          <w:color w:val="808080" w:themeColor="background1" w:themeShade="80"/>
          <w:sz w:val="24"/>
          <w:szCs w:val="24"/>
        </w:rPr>
      </w:pPr>
      <w:bookmarkStart w:id="0" w:name="_Hlk7767055"/>
      <w:r w:rsidRPr="003360A9">
        <w:rPr>
          <w:rFonts w:asciiTheme="majorHAnsi" w:hAnsiTheme="majorHAnsi" w:cstheme="majorHAnsi"/>
          <w:color w:val="808080" w:themeColor="background1" w:themeShade="80"/>
          <w:sz w:val="24"/>
          <w:szCs w:val="24"/>
        </w:rPr>
        <w:t xml:space="preserve">The rationale behind the </w:t>
      </w:r>
      <w:r w:rsidR="004F1A28">
        <w:rPr>
          <w:rFonts w:asciiTheme="majorHAnsi" w:hAnsiTheme="majorHAnsi" w:cstheme="majorHAnsi"/>
          <w:color w:val="808080" w:themeColor="background1" w:themeShade="80"/>
          <w:sz w:val="24"/>
          <w:szCs w:val="24"/>
        </w:rPr>
        <w:t>case presentation</w:t>
      </w:r>
    </w:p>
    <w:p w14:paraId="3737B647" w14:textId="77777777" w:rsidR="003360A9" w:rsidRPr="003360A9" w:rsidRDefault="003360A9" w:rsidP="003360A9">
      <w:pPr>
        <w:pStyle w:val="ListParagraph"/>
        <w:numPr>
          <w:ilvl w:val="0"/>
          <w:numId w:val="14"/>
        </w:numPr>
        <w:spacing w:after="0"/>
        <w:rPr>
          <w:rFonts w:asciiTheme="majorHAnsi" w:hAnsiTheme="majorHAnsi" w:cstheme="majorHAnsi"/>
          <w:color w:val="808080" w:themeColor="background1" w:themeShade="80"/>
          <w:sz w:val="24"/>
          <w:szCs w:val="24"/>
        </w:rPr>
      </w:pPr>
      <w:r w:rsidRPr="003360A9">
        <w:rPr>
          <w:rFonts w:asciiTheme="majorHAnsi" w:hAnsiTheme="majorHAnsi" w:cstheme="majorHAnsi"/>
          <w:color w:val="808080" w:themeColor="background1" w:themeShade="80"/>
          <w:sz w:val="24"/>
          <w:szCs w:val="24"/>
        </w:rPr>
        <w:t>The advantages over alternative techniques with applicable references to previous studies</w:t>
      </w:r>
    </w:p>
    <w:p w14:paraId="6F5882AE" w14:textId="7213FB92" w:rsidR="003360A9" w:rsidRPr="003360A9" w:rsidRDefault="003360A9" w:rsidP="003360A9">
      <w:pPr>
        <w:pStyle w:val="ListParagraph"/>
        <w:numPr>
          <w:ilvl w:val="0"/>
          <w:numId w:val="14"/>
        </w:numPr>
        <w:spacing w:after="0"/>
        <w:rPr>
          <w:rFonts w:asciiTheme="majorHAnsi" w:hAnsiTheme="majorHAnsi" w:cstheme="majorHAnsi"/>
          <w:color w:val="808080" w:themeColor="background1" w:themeShade="80"/>
          <w:sz w:val="24"/>
          <w:szCs w:val="24"/>
        </w:rPr>
      </w:pPr>
      <w:r w:rsidRPr="003360A9">
        <w:rPr>
          <w:rFonts w:asciiTheme="majorHAnsi" w:hAnsiTheme="majorHAnsi" w:cstheme="majorHAnsi"/>
          <w:color w:val="808080" w:themeColor="background1" w:themeShade="80"/>
          <w:sz w:val="24"/>
          <w:szCs w:val="24"/>
        </w:rPr>
        <w:t>A description of the context in the wider body of literature</w:t>
      </w:r>
      <w:bookmarkEnd w:id="0"/>
    </w:p>
    <w:p w14:paraId="319A3297" w14:textId="6A28B355" w:rsidR="003360A9" w:rsidRPr="003360A9" w:rsidRDefault="003360A9" w:rsidP="003360A9">
      <w:pPr>
        <w:pStyle w:val="ListParagraph"/>
        <w:numPr>
          <w:ilvl w:val="0"/>
          <w:numId w:val="14"/>
        </w:numPr>
        <w:spacing w:after="0"/>
        <w:rPr>
          <w:rFonts w:asciiTheme="majorHAnsi" w:hAnsiTheme="majorHAnsi" w:cstheme="majorHAnsi"/>
          <w:color w:val="808080" w:themeColor="background1" w:themeShade="80"/>
          <w:sz w:val="24"/>
          <w:szCs w:val="24"/>
        </w:rPr>
      </w:pPr>
      <w:r w:rsidRPr="003360A9">
        <w:rPr>
          <w:rFonts w:asciiTheme="majorHAnsi" w:hAnsiTheme="majorHAnsi" w:cstheme="majorHAnsi"/>
          <w:color w:val="808080" w:themeColor="background1" w:themeShade="80"/>
          <w:sz w:val="24"/>
          <w:szCs w:val="24"/>
        </w:rPr>
        <w:lastRenderedPageBreak/>
        <w:t xml:space="preserve">Information to help readers determine whether </w:t>
      </w:r>
      <w:r w:rsidR="004F1A28">
        <w:rPr>
          <w:rFonts w:asciiTheme="majorHAnsi" w:hAnsiTheme="majorHAnsi" w:cstheme="majorHAnsi"/>
          <w:color w:val="808080" w:themeColor="background1" w:themeShade="80"/>
          <w:sz w:val="24"/>
          <w:szCs w:val="24"/>
        </w:rPr>
        <w:t>the presented case is</w:t>
      </w:r>
      <w:r w:rsidRPr="003360A9">
        <w:rPr>
          <w:rFonts w:asciiTheme="majorHAnsi" w:hAnsiTheme="majorHAnsi" w:cstheme="majorHAnsi"/>
          <w:color w:val="808080" w:themeColor="background1" w:themeShade="80"/>
          <w:sz w:val="24"/>
          <w:szCs w:val="24"/>
        </w:rPr>
        <w:t xml:space="preserve"> appropriate</w:t>
      </w:r>
    </w:p>
    <w:p w14:paraId="22742191" w14:textId="08D1B1C7" w:rsidR="003360A9" w:rsidRPr="003360A9" w:rsidRDefault="003360A9" w:rsidP="003360A9">
      <w:pPr>
        <w:pStyle w:val="ListParagraph"/>
        <w:numPr>
          <w:ilvl w:val="0"/>
          <w:numId w:val="21"/>
        </w:numPr>
        <w:spacing w:after="0" w:line="240" w:lineRule="auto"/>
        <w:ind w:left="0" w:firstLine="0"/>
        <w:contextualSpacing w:val="0"/>
        <w:rPr>
          <w:rFonts w:asciiTheme="majorHAnsi" w:hAnsiTheme="majorHAnsi" w:cstheme="majorHAnsi"/>
          <w:sz w:val="24"/>
          <w:szCs w:val="24"/>
        </w:rPr>
      </w:pPr>
      <w:r w:rsidRPr="003360A9">
        <w:rPr>
          <w:rFonts w:asciiTheme="majorHAnsi" w:hAnsiTheme="majorHAnsi" w:cstheme="majorHAnsi"/>
          <w:color w:val="808080" w:themeColor="background1" w:themeShade="80"/>
          <w:sz w:val="24"/>
          <w:szCs w:val="24"/>
        </w:rPr>
        <w:t>All in-text citations should appear as numbered superscripts after the appropriate statement(s) without brackets and before the punctuation.</w:t>
      </w:r>
    </w:p>
    <w:p w14:paraId="2400C9F1" w14:textId="4C05A6B6" w:rsidR="00454A97" w:rsidRPr="003360A9" w:rsidRDefault="00454A97" w:rsidP="003360A9">
      <w:pPr>
        <w:pStyle w:val="ListParagraph"/>
        <w:numPr>
          <w:ilvl w:val="0"/>
          <w:numId w:val="21"/>
        </w:numPr>
        <w:spacing w:after="0" w:line="240" w:lineRule="auto"/>
        <w:ind w:left="0" w:firstLine="0"/>
        <w:contextualSpacing w:val="0"/>
        <w:rPr>
          <w:rFonts w:asciiTheme="majorHAnsi" w:hAnsiTheme="majorHAnsi" w:cstheme="majorHAnsi"/>
          <w:sz w:val="24"/>
          <w:szCs w:val="24"/>
        </w:rPr>
      </w:pPr>
      <w:r w:rsidRPr="003360A9">
        <w:rPr>
          <w:rFonts w:asciiTheme="majorHAnsi" w:hAnsiTheme="majorHAnsi" w:cstheme="majorHAnsi"/>
          <w:b/>
          <w:sz w:val="24"/>
          <w:szCs w:val="24"/>
        </w:rPr>
        <w:t xml:space="preserve">Case Presentation: </w:t>
      </w:r>
      <w:r w:rsidRPr="003360A9">
        <w:rPr>
          <w:rFonts w:asciiTheme="majorHAnsi" w:hAnsiTheme="majorHAnsi" w:cstheme="majorHAnsi"/>
          <w:i/>
          <w:color w:val="808080"/>
          <w:sz w:val="24"/>
          <w:szCs w:val="24"/>
        </w:rPr>
        <w:t>(required, if applicable)</w:t>
      </w:r>
    </w:p>
    <w:p w14:paraId="2CFB422C" w14:textId="5EBFEB4E" w:rsidR="00454A97" w:rsidRPr="003360A9" w:rsidRDefault="00454A97" w:rsidP="003360A9">
      <w:pPr>
        <w:rPr>
          <w:rFonts w:asciiTheme="majorHAnsi" w:hAnsiTheme="majorHAnsi" w:cstheme="majorHAnsi"/>
          <w:color w:val="808080"/>
        </w:rPr>
      </w:pPr>
      <w:r w:rsidRPr="003360A9">
        <w:rPr>
          <w:rFonts w:asciiTheme="majorHAnsi" w:hAnsiTheme="majorHAnsi" w:cstheme="majorHAnsi"/>
          <w:color w:val="808080"/>
        </w:rPr>
        <w:t xml:space="preserve">Include patient demographics, applicable family/social/medical histories, symptoms and signs, past treatments, and results of physical tests in paragraph form here... </w:t>
      </w:r>
      <w:r w:rsidRPr="003360A9">
        <w:rPr>
          <w:rFonts w:asciiTheme="majorHAnsi" w:hAnsiTheme="majorHAnsi" w:cstheme="majorHAnsi"/>
        </w:rPr>
        <w:t xml:space="preserve">  </w:t>
      </w:r>
    </w:p>
    <w:p w14:paraId="3E266DEC" w14:textId="77777777" w:rsidR="00454A97" w:rsidRPr="003360A9" w:rsidRDefault="00454A97" w:rsidP="003360A9">
      <w:pPr>
        <w:pStyle w:val="ListParagraph"/>
        <w:numPr>
          <w:ilvl w:val="0"/>
          <w:numId w:val="21"/>
        </w:numPr>
        <w:spacing w:after="0" w:line="240" w:lineRule="auto"/>
        <w:ind w:left="0" w:firstLine="0"/>
        <w:contextualSpacing w:val="0"/>
        <w:rPr>
          <w:rFonts w:asciiTheme="majorHAnsi" w:hAnsiTheme="majorHAnsi" w:cstheme="majorHAnsi"/>
          <w:sz w:val="24"/>
          <w:szCs w:val="24"/>
        </w:rPr>
      </w:pPr>
      <w:r w:rsidRPr="003360A9">
        <w:rPr>
          <w:rFonts w:asciiTheme="majorHAnsi" w:hAnsiTheme="majorHAnsi" w:cstheme="majorHAnsi"/>
          <w:b/>
          <w:sz w:val="24"/>
          <w:szCs w:val="24"/>
        </w:rPr>
        <w:t>Diagnosis, Assessment, and Plan:</w:t>
      </w:r>
      <w:r w:rsidRPr="003360A9">
        <w:rPr>
          <w:rFonts w:asciiTheme="majorHAnsi" w:hAnsiTheme="majorHAnsi" w:cstheme="majorHAnsi"/>
          <w:sz w:val="24"/>
          <w:szCs w:val="24"/>
        </w:rPr>
        <w:t xml:space="preserve"> </w:t>
      </w:r>
      <w:r w:rsidRPr="003360A9">
        <w:rPr>
          <w:rFonts w:asciiTheme="majorHAnsi" w:hAnsiTheme="majorHAnsi" w:cstheme="majorHAnsi"/>
          <w:i/>
          <w:color w:val="808080"/>
          <w:sz w:val="24"/>
          <w:szCs w:val="24"/>
        </w:rPr>
        <w:t>(required, if applicable)</w:t>
      </w:r>
    </w:p>
    <w:p w14:paraId="6353CBB4" w14:textId="57BA96AD" w:rsidR="00454A97" w:rsidRPr="003360A9" w:rsidRDefault="00454A97" w:rsidP="003360A9">
      <w:pPr>
        <w:rPr>
          <w:rFonts w:asciiTheme="majorHAnsi" w:hAnsiTheme="majorHAnsi" w:cstheme="majorHAnsi"/>
          <w:color w:val="808080"/>
        </w:rPr>
      </w:pPr>
      <w:r w:rsidRPr="003360A9">
        <w:rPr>
          <w:rFonts w:asciiTheme="majorHAnsi" w:hAnsiTheme="majorHAnsi" w:cstheme="majorHAnsi"/>
          <w:color w:val="808080"/>
        </w:rPr>
        <w:t xml:space="preserve">Include </w:t>
      </w:r>
      <w:r w:rsidR="004F1A28">
        <w:rPr>
          <w:rFonts w:asciiTheme="majorHAnsi" w:hAnsiTheme="majorHAnsi" w:cstheme="majorHAnsi"/>
          <w:color w:val="808080"/>
        </w:rPr>
        <w:t xml:space="preserve">an explanation of initial tests performed, the rationale behind the tests, diagnosis reached, symptoms or signs leading to diagnosis, additional tests or procedures used to confirm the diagnosis, differential diagnosis, treatment plan, the </w:t>
      </w:r>
      <w:r w:rsidRPr="003360A9">
        <w:rPr>
          <w:rFonts w:asciiTheme="majorHAnsi" w:hAnsiTheme="majorHAnsi" w:cstheme="majorHAnsi"/>
          <w:color w:val="808080"/>
        </w:rPr>
        <w:t>rationale behind planned treatment/procedure, complications</w:t>
      </w:r>
      <w:r w:rsidR="004F1A28">
        <w:rPr>
          <w:rFonts w:asciiTheme="majorHAnsi" w:hAnsiTheme="majorHAnsi" w:cstheme="majorHAnsi"/>
          <w:color w:val="808080"/>
        </w:rPr>
        <w:t>,</w:t>
      </w:r>
      <w:r w:rsidRPr="003360A9">
        <w:rPr>
          <w:rFonts w:asciiTheme="majorHAnsi" w:hAnsiTheme="majorHAnsi" w:cstheme="majorHAnsi"/>
          <w:color w:val="808080"/>
        </w:rPr>
        <w:t xml:space="preserve"> and side effects of treatment in paragraph form here...   </w:t>
      </w:r>
    </w:p>
    <w:p w14:paraId="20BA917C" w14:textId="77777777" w:rsidR="00454A97" w:rsidRDefault="00454A97" w:rsidP="00454A97">
      <w:pPr>
        <w:rPr>
          <w:b/>
        </w:rPr>
      </w:pPr>
    </w:p>
    <w:p w14:paraId="306BF466" w14:textId="122FCA1E" w:rsidR="00454A97" w:rsidRDefault="00454A97" w:rsidP="00454A97">
      <w:pPr>
        <w:rPr>
          <w:color w:val="7F7F7F"/>
        </w:rPr>
      </w:pPr>
      <w:r>
        <w:rPr>
          <w:b/>
        </w:rPr>
        <w:t>PROTOCOL:</w:t>
      </w:r>
      <w:r>
        <w:t xml:space="preserve"> </w:t>
      </w:r>
      <w:r>
        <w:rPr>
          <w:i/>
          <w:color w:val="808080"/>
        </w:rPr>
        <w:t xml:space="preserve">(see </w:t>
      </w:r>
      <w:hyperlink r:id="rId8">
        <w:r>
          <w:rPr>
            <w:i/>
            <w:color w:val="0070C0"/>
          </w:rPr>
          <w:t>M</w:t>
        </w:r>
        <w:r w:rsidR="00B84FC7">
          <w:rPr>
            <w:i/>
            <w:color w:val="0070C0"/>
          </w:rPr>
          <w:t>ethod Article</w:t>
        </w:r>
        <w:r>
          <w:rPr>
            <w:i/>
            <w:color w:val="0070C0"/>
          </w:rPr>
          <w:t xml:space="preserve"> Instructions for Authors</w:t>
        </w:r>
      </w:hyperlink>
      <w:r>
        <w:rPr>
          <w:i/>
          <w:color w:val="808080"/>
        </w:rPr>
        <w:t xml:space="preserve"> regarding content and length)</w:t>
      </w:r>
    </w:p>
    <w:p w14:paraId="7B94AE39" w14:textId="68DE957A" w:rsidR="003D76C2" w:rsidRDefault="00454A97" w:rsidP="00454A97">
      <w:pPr>
        <w:pBdr>
          <w:top w:val="nil"/>
          <w:left w:val="nil"/>
          <w:bottom w:val="nil"/>
          <w:right w:val="nil"/>
          <w:between w:val="nil"/>
        </w:pBdr>
        <w:rPr>
          <w:color w:val="808080"/>
        </w:rPr>
      </w:pPr>
      <w:r>
        <w:rPr>
          <w:color w:val="808080"/>
        </w:rPr>
        <w:t>Example of protocol content and required number formatting</w:t>
      </w:r>
      <w:r w:rsidR="003D76C2">
        <w:rPr>
          <w:color w:val="808080"/>
        </w:rPr>
        <w:t>:</w:t>
      </w:r>
    </w:p>
    <w:p w14:paraId="38D55F95" w14:textId="77777777" w:rsidR="003D76C2" w:rsidRPr="003D76C2" w:rsidRDefault="003D76C2" w:rsidP="003D76C2">
      <w:pPr>
        <w:pBdr>
          <w:top w:val="nil"/>
          <w:left w:val="nil"/>
          <w:bottom w:val="nil"/>
          <w:right w:val="nil"/>
          <w:between w:val="nil"/>
        </w:pBdr>
        <w:rPr>
          <w:rFonts w:asciiTheme="majorHAnsi" w:hAnsiTheme="majorHAnsi" w:cstheme="majorHAnsi"/>
          <w:color w:val="808080"/>
        </w:rPr>
      </w:pPr>
    </w:p>
    <w:p w14:paraId="65B60CB9" w14:textId="1AF26CD0" w:rsidR="00454A97" w:rsidRPr="003D76C2" w:rsidRDefault="00454A97" w:rsidP="003D76C2">
      <w:pPr>
        <w:pStyle w:val="ListParagraph"/>
        <w:numPr>
          <w:ilvl w:val="0"/>
          <w:numId w:val="23"/>
        </w:numPr>
        <w:pBdr>
          <w:top w:val="nil"/>
          <w:left w:val="nil"/>
          <w:bottom w:val="nil"/>
          <w:right w:val="nil"/>
          <w:between w:val="nil"/>
        </w:pBdr>
        <w:shd w:val="clear" w:color="auto" w:fill="FFFFFF"/>
        <w:spacing w:after="0" w:line="240" w:lineRule="auto"/>
        <w:ind w:left="0" w:firstLine="0"/>
        <w:contextualSpacing w:val="0"/>
        <w:rPr>
          <w:rFonts w:asciiTheme="majorHAnsi" w:hAnsiTheme="majorHAnsi" w:cstheme="majorHAnsi"/>
          <w:b/>
          <w:color w:val="808080"/>
          <w:sz w:val="24"/>
          <w:szCs w:val="24"/>
        </w:rPr>
      </w:pPr>
      <w:r w:rsidRPr="003D76C2">
        <w:rPr>
          <w:rFonts w:asciiTheme="majorHAnsi" w:hAnsiTheme="majorHAnsi" w:cstheme="majorHAnsi"/>
          <w:b/>
          <w:color w:val="808080"/>
          <w:sz w:val="24"/>
          <w:szCs w:val="24"/>
        </w:rPr>
        <w:t>Pre-stress Measurements</w:t>
      </w:r>
    </w:p>
    <w:p w14:paraId="1413042E" w14:textId="77777777" w:rsidR="00454A97" w:rsidRPr="003D76C2" w:rsidRDefault="00454A97" w:rsidP="003D76C2">
      <w:pPr>
        <w:widowControl/>
        <w:pBdr>
          <w:top w:val="nil"/>
          <w:left w:val="nil"/>
          <w:bottom w:val="nil"/>
          <w:right w:val="nil"/>
          <w:between w:val="nil"/>
        </w:pBdr>
        <w:shd w:val="clear" w:color="auto" w:fill="FFFFFF"/>
        <w:jc w:val="left"/>
        <w:rPr>
          <w:rFonts w:asciiTheme="majorHAnsi" w:hAnsiTheme="majorHAnsi" w:cstheme="majorHAnsi"/>
          <w:b/>
          <w:color w:val="808080"/>
        </w:rPr>
      </w:pPr>
    </w:p>
    <w:p w14:paraId="38940C90" w14:textId="72B883F6" w:rsidR="00454A97" w:rsidRDefault="004F1A28" w:rsidP="003D76C2">
      <w:pPr>
        <w:widowControl/>
        <w:numPr>
          <w:ilvl w:val="1"/>
          <w:numId w:val="23"/>
        </w:numPr>
        <w:shd w:val="clear" w:color="auto" w:fill="FFFFFF"/>
        <w:ind w:left="0" w:firstLine="0"/>
        <w:jc w:val="left"/>
        <w:rPr>
          <w:color w:val="808080"/>
        </w:rPr>
      </w:pPr>
      <w:r w:rsidRPr="003D76C2">
        <w:rPr>
          <w:rFonts w:asciiTheme="majorHAnsi" w:hAnsiTheme="majorHAnsi" w:cstheme="majorHAnsi"/>
          <w:color w:val="808080"/>
        </w:rPr>
        <w:t>The patient</w:t>
      </w:r>
      <w:r w:rsidR="00454A97" w:rsidRPr="003D76C2">
        <w:rPr>
          <w:rFonts w:asciiTheme="majorHAnsi" w:hAnsiTheme="majorHAnsi" w:cstheme="majorHAnsi"/>
          <w:color w:val="808080"/>
        </w:rPr>
        <w:t xml:space="preserve"> was instructed to wait comfortably for 45 minutes in the waiting room. Staff provided </w:t>
      </w:r>
      <w:r w:rsidRPr="003D76C2">
        <w:rPr>
          <w:rFonts w:asciiTheme="majorHAnsi" w:hAnsiTheme="majorHAnsi" w:cstheme="majorHAnsi"/>
          <w:color w:val="808080"/>
        </w:rPr>
        <w:t xml:space="preserve">participants with reading material, such as magazines containing emotionally neutral </w:t>
      </w:r>
      <w:r>
        <w:rPr>
          <w:color w:val="808080"/>
        </w:rPr>
        <w:t>content or another emotionally neutral</w:t>
      </w:r>
      <w:r w:rsidR="00454A97">
        <w:rPr>
          <w:color w:val="808080"/>
        </w:rPr>
        <w:t xml:space="preserve"> activity during the waiting period.</w:t>
      </w:r>
    </w:p>
    <w:p w14:paraId="22B2BE77" w14:textId="77777777" w:rsidR="00454A97" w:rsidRDefault="00454A97" w:rsidP="00454A97">
      <w:pPr>
        <w:shd w:val="clear" w:color="auto" w:fill="FFFFFF"/>
        <w:rPr>
          <w:color w:val="808080"/>
        </w:rPr>
      </w:pPr>
    </w:p>
    <w:p w14:paraId="5214CD93" w14:textId="29E15A47" w:rsidR="00AD46F5" w:rsidRPr="00AD46F5" w:rsidRDefault="00454A97" w:rsidP="00AD46F5">
      <w:pPr>
        <w:widowControl/>
        <w:numPr>
          <w:ilvl w:val="1"/>
          <w:numId w:val="23"/>
        </w:numPr>
        <w:shd w:val="clear" w:color="auto" w:fill="FFFFFF"/>
        <w:ind w:left="0" w:firstLine="0"/>
        <w:jc w:val="left"/>
        <w:rPr>
          <w:color w:val="808080"/>
        </w:rPr>
      </w:pPr>
      <w:r>
        <w:rPr>
          <w:color w:val="808080"/>
        </w:rPr>
        <w:t xml:space="preserve">After the 45-minute waiting period, the </w:t>
      </w:r>
      <w:r w:rsidR="004F1A28">
        <w:rPr>
          <w:color w:val="808080"/>
        </w:rPr>
        <w:t>State-Trait</w:t>
      </w:r>
      <w:r>
        <w:rPr>
          <w:color w:val="808080"/>
        </w:rPr>
        <w:t xml:space="preserve"> Anxiety Inventory was administered to assess pre-stress anxiety.</w:t>
      </w:r>
      <w:r>
        <w:rPr>
          <w:color w:val="808080"/>
          <w:vertAlign w:val="superscript"/>
        </w:rPr>
        <w:t>6</w:t>
      </w:r>
      <w:r>
        <w:rPr>
          <w:color w:val="808080"/>
        </w:rPr>
        <w:t> Alternatively, other instruments designed to evaluate</w:t>
      </w:r>
      <w:r w:rsidR="004F1A28">
        <w:rPr>
          <w:color w:val="808080"/>
        </w:rPr>
        <w:t xml:space="preserve"> </w:t>
      </w:r>
      <w:r>
        <w:rPr>
          <w:color w:val="808080"/>
        </w:rPr>
        <w:t>state changes in stress, anxiety</w:t>
      </w:r>
      <w:r w:rsidR="004F1A28">
        <w:rPr>
          <w:color w:val="808080"/>
        </w:rPr>
        <w:t>, or relaxation may be administered (e.g., visual analog</w:t>
      </w:r>
      <w:r>
        <w:rPr>
          <w:color w:val="808080"/>
        </w:rPr>
        <w:t xml:space="preserve"> scales).</w:t>
      </w:r>
    </w:p>
    <w:p w14:paraId="76A4898C" w14:textId="77777777" w:rsidR="00454A97" w:rsidRDefault="00454A97" w:rsidP="00454A97">
      <w:pPr>
        <w:shd w:val="clear" w:color="auto" w:fill="FFFFFF"/>
        <w:ind w:left="1440"/>
        <w:rPr>
          <w:color w:val="808080"/>
        </w:rPr>
      </w:pPr>
    </w:p>
    <w:p w14:paraId="213DC6BC" w14:textId="2EC5DC2E" w:rsidR="00454A97" w:rsidRDefault="00454A97" w:rsidP="00454A97">
      <w:pPr>
        <w:rPr>
          <w:b/>
        </w:rPr>
      </w:pPr>
      <w:r>
        <w:rPr>
          <w:b/>
        </w:rPr>
        <w:t>RESULTS:</w:t>
      </w:r>
    </w:p>
    <w:p w14:paraId="59FDCBF9" w14:textId="3DD29A1F" w:rsidR="00454A97" w:rsidRDefault="00454A97" w:rsidP="00454A97">
      <w:pPr>
        <w:rPr>
          <w:color w:val="808080"/>
        </w:rPr>
      </w:pPr>
      <w:r>
        <w:rPr>
          <w:color w:val="808080"/>
        </w:rPr>
        <w:t xml:space="preserve">Please add a concise written description of the outcome or results following </w:t>
      </w:r>
      <w:r w:rsidR="004F1A28">
        <w:rPr>
          <w:color w:val="808080"/>
        </w:rPr>
        <w:t xml:space="preserve">the </w:t>
      </w:r>
      <w:r>
        <w:rPr>
          <w:color w:val="808080"/>
        </w:rPr>
        <w:t xml:space="preserve">correct execution of this procedure. This section should allude to any submitted figures in complete sentences and paragraph form.   </w:t>
      </w:r>
    </w:p>
    <w:p w14:paraId="7886F9B4" w14:textId="77777777" w:rsidR="00454A97" w:rsidRDefault="00454A97" w:rsidP="00454A97"/>
    <w:p w14:paraId="6D265DF5" w14:textId="77777777" w:rsidR="00454A97" w:rsidRDefault="00454A97" w:rsidP="00454A97">
      <w:pPr>
        <w:rPr>
          <w:color w:val="808080"/>
        </w:rPr>
      </w:pPr>
      <w:r>
        <w:rPr>
          <w:color w:val="808080"/>
        </w:rPr>
        <w:t xml:space="preserve">Example outcome/representative results: </w:t>
      </w:r>
    </w:p>
    <w:p w14:paraId="73EF6BAC" w14:textId="77777777" w:rsidR="00454A97" w:rsidRDefault="00454A97" w:rsidP="00454A97">
      <w:pPr>
        <w:rPr>
          <w:color w:val="808080"/>
        </w:rPr>
      </w:pPr>
    </w:p>
    <w:p w14:paraId="4302A670" w14:textId="62E1014F" w:rsidR="00454A97" w:rsidRDefault="00454A97" w:rsidP="00454A97">
      <w:pPr>
        <w:rPr>
          <w:color w:val="808080"/>
        </w:rPr>
      </w:pPr>
      <w:r>
        <w:rPr>
          <w:color w:val="808080"/>
        </w:rPr>
        <w:t>The Asthma Intervention Research 2 (AIR2) Trial evaluated the safety and effectiveness of the Alair Bronchial Thermoplasty System. The data from that study was submitted to the FDA and was the basis for the agency’s approval of a novel device for the treatment of asthma.  The trial demonstrated that treatment with the Alair System resulted in improved asthma quality of life. Table 1 shows the following clinically significant benefits over time during long-term follow-up: 32% reduction in asthma attacks, 84% reduction in emergency room visits for respiratory symptoms, 73% reduction in hospitalizations for respiratory symptoms, and 66% reduction in days lost from work/school or other daily activities due to asthma.</w:t>
      </w:r>
    </w:p>
    <w:p w14:paraId="57B7E164" w14:textId="77777777" w:rsidR="00454A97" w:rsidRDefault="00454A97" w:rsidP="00454A97">
      <w:pPr>
        <w:rPr>
          <w:b/>
        </w:rPr>
      </w:pPr>
    </w:p>
    <w:p w14:paraId="363FEEFB" w14:textId="77777777" w:rsidR="004F1A28" w:rsidRPr="00F72213" w:rsidRDefault="004F1A28" w:rsidP="004F1A28">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rPr>
        <w:t>FIGURES AND TABLES:</w:t>
      </w:r>
      <w:r w:rsidRPr="00F72213">
        <w:rPr>
          <w:rFonts w:asciiTheme="majorHAnsi" w:hAnsiTheme="majorHAnsi" w:cstheme="majorHAnsi"/>
          <w:color w:val="808080"/>
        </w:rPr>
        <w:t xml:space="preserve"> </w:t>
      </w:r>
    </w:p>
    <w:p w14:paraId="4DBFDEC9" w14:textId="77777777" w:rsidR="004F1A28" w:rsidRPr="00F72213" w:rsidRDefault="004F1A28" w:rsidP="004F1A28">
      <w:pPr>
        <w:numPr>
          <w:ilvl w:val="0"/>
          <w:numId w:val="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Provide a separate file for each figure and table; do NOT embed figures or tables within </w:t>
      </w:r>
      <w:r w:rsidRPr="00F72213">
        <w:rPr>
          <w:rFonts w:asciiTheme="majorHAnsi" w:hAnsiTheme="majorHAnsi" w:cstheme="majorHAnsi"/>
          <w:color w:val="808080"/>
        </w:rPr>
        <w:lastRenderedPageBreak/>
        <w:t xml:space="preserve">the manuscript document. The default placement for all figures and tables in the final publication is below the Representative Results text. Indicate via brackets if figure/table placement at another location in the text is preferred [Place </w:t>
      </w:r>
      <w:r w:rsidRPr="00F72213">
        <w:rPr>
          <w:rFonts w:asciiTheme="majorHAnsi" w:hAnsiTheme="majorHAnsi" w:cstheme="majorHAnsi"/>
          <w:b/>
          <w:color w:val="808080"/>
        </w:rPr>
        <w:t>Figure 1</w:t>
      </w:r>
      <w:r w:rsidRPr="00F72213">
        <w:rPr>
          <w:rFonts w:asciiTheme="majorHAnsi" w:hAnsiTheme="majorHAnsi" w:cstheme="majorHAnsi"/>
          <w:color w:val="808080"/>
        </w:rPr>
        <w:t xml:space="preserve"> here]. </w:t>
      </w:r>
    </w:p>
    <w:p w14:paraId="54D2A96C" w14:textId="77777777" w:rsidR="004F1A28" w:rsidRPr="00F72213" w:rsidRDefault="004F1A28" w:rsidP="004F1A28">
      <w:pPr>
        <w:numPr>
          <w:ilvl w:val="0"/>
          <w:numId w:val="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Do not include the legend with the figure. </w:t>
      </w:r>
    </w:p>
    <w:p w14:paraId="30BA7D5C" w14:textId="77777777" w:rsidR="004F1A28" w:rsidRPr="00F72213" w:rsidRDefault="004F1A28" w:rsidP="004F1A28">
      <w:pPr>
        <w:numPr>
          <w:ilvl w:val="0"/>
          <w:numId w:val="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If a figure is adapted or republished from a previous publication, cite the original article in the figure legend. Reprint permission (CC_BY) for the previously published/adapted figure is required.</w:t>
      </w:r>
    </w:p>
    <w:p w14:paraId="7D680630" w14:textId="77777777" w:rsidR="004F1A28" w:rsidRPr="00F72213" w:rsidRDefault="004F1A28" w:rsidP="004F1A28">
      <w:pPr>
        <w:numPr>
          <w:ilvl w:val="0"/>
          <w:numId w:val="4"/>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Ensure that all details are visible and that formatting is consistent throughout. All figures should be provided as individual files. </w:t>
      </w:r>
      <w:proofErr w:type="spellStart"/>
      <w:r w:rsidRPr="00F72213">
        <w:rPr>
          <w:rFonts w:asciiTheme="majorHAnsi" w:hAnsiTheme="majorHAnsi" w:cstheme="majorHAnsi"/>
          <w:color w:val="808080"/>
        </w:rPr>
        <w:t>Multipanel</w:t>
      </w:r>
      <w:proofErr w:type="spellEnd"/>
      <w:r w:rsidRPr="00F72213">
        <w:rPr>
          <w:rFonts w:asciiTheme="majorHAnsi" w:hAnsiTheme="majorHAnsi" w:cstheme="majorHAnsi"/>
          <w:color w:val="808080"/>
        </w:rPr>
        <w:t xml:space="preserve"> figures (A, B, C, etc.) should be submitted as a single image file that contains the entire figure. </w:t>
      </w:r>
    </w:p>
    <w:p w14:paraId="1AC2627D" w14:textId="77777777" w:rsidR="004F1A28" w:rsidRPr="00F72213" w:rsidRDefault="004F1A28" w:rsidP="004F1A28">
      <w:pPr>
        <w:numPr>
          <w:ilvl w:val="0"/>
          <w:numId w:val="4"/>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All microscopic images must include scale bars, ideally at the lower right corner. </w:t>
      </w:r>
    </w:p>
    <w:p w14:paraId="2E492369" w14:textId="77777777" w:rsidR="004F1A28" w:rsidRPr="00F72213" w:rsidRDefault="004F1A28" w:rsidP="004F1A28">
      <w:pPr>
        <w:numPr>
          <w:ilvl w:val="0"/>
          <w:numId w:val="4"/>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All data figures must include measurement definitions and error bars (if applicable). Define all error bars (SEM, SD, range, etc.). </w:t>
      </w:r>
    </w:p>
    <w:p w14:paraId="46E0505B" w14:textId="5C402522" w:rsidR="004F1A28" w:rsidRPr="00F72213" w:rsidRDefault="004F1A28" w:rsidP="004F1A28">
      <w:pPr>
        <w:numPr>
          <w:ilvl w:val="1"/>
          <w:numId w:val="6"/>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Preferred figure file type:</w:t>
      </w:r>
      <w:r w:rsidR="00770EC4">
        <w:rPr>
          <w:rFonts w:asciiTheme="majorHAnsi" w:hAnsiTheme="majorHAnsi" w:cstheme="majorHAnsi"/>
          <w:color w:val="808080"/>
        </w:rPr>
        <w:t xml:space="preserve"> </w:t>
      </w:r>
      <w:r w:rsidRPr="00F72213">
        <w:rPr>
          <w:rFonts w:asciiTheme="majorHAnsi" w:hAnsiTheme="majorHAnsi" w:cstheme="majorHAnsi"/>
          <w:color w:val="808080"/>
        </w:rPr>
        <w:t>high resolution .PDF</w:t>
      </w:r>
    </w:p>
    <w:p w14:paraId="26778B67" w14:textId="77777777" w:rsidR="004F1A28" w:rsidRPr="00F72213" w:rsidRDefault="004F1A28" w:rsidP="004F1A28">
      <w:pPr>
        <w:numPr>
          <w:ilvl w:val="1"/>
          <w:numId w:val="6"/>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.tiff and .jpg (not preferred) files must be at least 1,440 pixels x 480 pixels, or 300 dpi.</w:t>
      </w:r>
    </w:p>
    <w:p w14:paraId="532BA7D0" w14:textId="77777777" w:rsidR="004F1A28" w:rsidRPr="00F72213" w:rsidRDefault="004F1A28" w:rsidP="004F1A28">
      <w:pPr>
        <w:widowControl/>
        <w:numPr>
          <w:ilvl w:val="1"/>
          <w:numId w:val="6"/>
        </w:numPr>
        <w:pBdr>
          <w:top w:val="nil"/>
          <w:left w:val="nil"/>
          <w:bottom w:val="nil"/>
          <w:right w:val="nil"/>
          <w:between w:val="nil"/>
        </w:pBdr>
        <w:ind w:left="0" w:firstLine="0"/>
        <w:jc w:val="left"/>
        <w:rPr>
          <w:rFonts w:asciiTheme="majorHAnsi" w:hAnsiTheme="majorHAnsi" w:cstheme="majorHAnsi"/>
          <w:color w:val="808080"/>
        </w:rPr>
      </w:pPr>
      <w:r w:rsidRPr="00F72213">
        <w:rPr>
          <w:rFonts w:asciiTheme="majorHAnsi" w:hAnsiTheme="majorHAnsi" w:cstheme="majorHAnsi"/>
          <w:color w:val="808080"/>
        </w:rPr>
        <w:t>All tables should be provided as individual .</w:t>
      </w:r>
      <w:proofErr w:type="spellStart"/>
      <w:r w:rsidRPr="00F72213">
        <w:rPr>
          <w:rFonts w:asciiTheme="majorHAnsi" w:hAnsiTheme="majorHAnsi" w:cstheme="majorHAnsi"/>
          <w:color w:val="808080"/>
        </w:rPr>
        <w:t>xls</w:t>
      </w:r>
      <w:proofErr w:type="spellEnd"/>
      <w:r w:rsidRPr="00F72213">
        <w:rPr>
          <w:rFonts w:asciiTheme="majorHAnsi" w:hAnsiTheme="majorHAnsi" w:cstheme="majorHAnsi"/>
          <w:color w:val="808080"/>
        </w:rPr>
        <w:t xml:space="preserve"> or .xlsx files and submitted as tables. Avoid any coloring or formatting </w:t>
      </w:r>
      <w:proofErr w:type="gramStart"/>
      <w:r w:rsidRPr="00F72213">
        <w:rPr>
          <w:rFonts w:asciiTheme="majorHAnsi" w:hAnsiTheme="majorHAnsi" w:cstheme="majorHAnsi"/>
          <w:color w:val="808080"/>
        </w:rPr>
        <w:t>in</w:t>
      </w:r>
      <w:proofErr w:type="gramEnd"/>
      <w:r w:rsidRPr="00F72213">
        <w:rPr>
          <w:rFonts w:asciiTheme="majorHAnsi" w:hAnsiTheme="majorHAnsi" w:cstheme="majorHAnsi"/>
          <w:color w:val="808080"/>
        </w:rPr>
        <w:t xml:space="preserve"> the tables.</w:t>
      </w:r>
    </w:p>
    <w:p w14:paraId="4CD1B5A5" w14:textId="77777777" w:rsidR="004F1A28" w:rsidRPr="00F72213" w:rsidRDefault="004F1A28" w:rsidP="004F1A28">
      <w:pPr>
        <w:widowControl/>
        <w:pBdr>
          <w:top w:val="nil"/>
          <w:left w:val="nil"/>
          <w:bottom w:val="nil"/>
          <w:right w:val="nil"/>
          <w:between w:val="nil"/>
        </w:pBdr>
        <w:jc w:val="left"/>
        <w:rPr>
          <w:rFonts w:asciiTheme="majorHAnsi" w:hAnsiTheme="majorHAnsi" w:cstheme="majorHAnsi"/>
          <w:color w:val="808080"/>
        </w:rPr>
      </w:pPr>
    </w:p>
    <w:p w14:paraId="2432680A" w14:textId="77777777" w:rsidR="004F1A28" w:rsidRPr="00F72213" w:rsidRDefault="004F1A28" w:rsidP="004F1A28">
      <w:pPr>
        <w:widowControl/>
        <w:pBdr>
          <w:top w:val="nil"/>
          <w:left w:val="nil"/>
          <w:bottom w:val="nil"/>
          <w:right w:val="nil"/>
          <w:between w:val="nil"/>
        </w:pBdr>
        <w:jc w:val="left"/>
        <w:rPr>
          <w:rFonts w:asciiTheme="majorHAnsi" w:hAnsiTheme="majorHAnsi" w:cstheme="majorHAnsi"/>
          <w:color w:val="808080"/>
        </w:rPr>
      </w:pPr>
      <w:bookmarkStart w:id="1" w:name="1t3h5sf" w:colFirst="0" w:colLast="0"/>
      <w:bookmarkEnd w:id="1"/>
      <w:r w:rsidRPr="00F72213">
        <w:rPr>
          <w:rFonts w:asciiTheme="majorHAnsi" w:hAnsiTheme="majorHAnsi" w:cstheme="majorHAnsi"/>
          <w:b/>
        </w:rPr>
        <w:t>FIGURE AND TABLE LEGENDS:</w:t>
      </w:r>
      <w:r w:rsidRPr="00F72213">
        <w:rPr>
          <w:rFonts w:asciiTheme="majorHAnsi" w:hAnsiTheme="majorHAnsi" w:cstheme="majorHAnsi"/>
          <w:i/>
          <w:color w:val="808080"/>
        </w:rPr>
        <w:t xml:space="preserve"> </w:t>
      </w:r>
    </w:p>
    <w:p w14:paraId="3CCE0D18" w14:textId="77777777" w:rsidR="004F1A28" w:rsidRPr="00F72213" w:rsidRDefault="004F1A28" w:rsidP="004F1A28">
      <w:pPr>
        <w:rPr>
          <w:rFonts w:asciiTheme="majorHAnsi" w:hAnsiTheme="majorHAnsi" w:cstheme="majorHAnsi"/>
          <w:color w:val="808080"/>
          <w:shd w:val="clear" w:color="auto" w:fill="F4CCCC"/>
        </w:rPr>
      </w:pPr>
      <w:r w:rsidRPr="00F72213">
        <w:rPr>
          <w:rFonts w:asciiTheme="majorHAnsi" w:hAnsiTheme="majorHAnsi" w:cstheme="majorHAnsi"/>
          <w:color w:val="808080"/>
        </w:rPr>
        <w:t>Each figure or table, including supplemental figures/tables, must have an accompanying legend consisting of a short title and a short description of each panel or a general description. Legends should be included as part of the manuscript and not be included in the figure file.</w:t>
      </w:r>
      <w:r w:rsidRPr="00F72213">
        <w:rPr>
          <w:rFonts w:asciiTheme="majorHAnsi" w:hAnsiTheme="majorHAnsi" w:cstheme="majorHAnsi"/>
          <w:b/>
          <w:color w:val="808080"/>
        </w:rPr>
        <w:t xml:space="preserve"> </w:t>
      </w:r>
    </w:p>
    <w:p w14:paraId="77622A79" w14:textId="77777777" w:rsidR="00454A97" w:rsidRDefault="00454A97" w:rsidP="00454A97">
      <w:pPr>
        <w:rPr>
          <w:b/>
        </w:rPr>
      </w:pPr>
    </w:p>
    <w:p w14:paraId="11D12EA1" w14:textId="77777777" w:rsidR="004F1A28" w:rsidRPr="00F72213" w:rsidRDefault="004F1A28" w:rsidP="004F1A28">
      <w:pPr>
        <w:rPr>
          <w:rFonts w:asciiTheme="majorHAnsi" w:hAnsiTheme="majorHAnsi" w:cstheme="majorHAnsi"/>
          <w:b/>
        </w:rPr>
      </w:pPr>
      <w:r w:rsidRPr="00F72213">
        <w:rPr>
          <w:rFonts w:asciiTheme="majorHAnsi" w:hAnsiTheme="majorHAnsi" w:cstheme="majorHAnsi"/>
          <w:b/>
        </w:rPr>
        <w:t>TABLE OF MATERIALS:</w:t>
      </w:r>
    </w:p>
    <w:p w14:paraId="20F69C8C" w14:textId="77777777" w:rsidR="004F1A28" w:rsidRPr="00F72213" w:rsidRDefault="004F1A28" w:rsidP="004F1A28">
      <w:pPr>
        <w:pStyle w:val="ListParagraph"/>
        <w:numPr>
          <w:ilvl w:val="0"/>
          <w:numId w:val="18"/>
        </w:numPr>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 xml:space="preserve">A Table of Materials is required for all articles. A template is provided </w:t>
      </w:r>
      <w:hyperlink r:id="rId9">
        <w:r w:rsidRPr="00F72213">
          <w:rPr>
            <w:rFonts w:asciiTheme="majorHAnsi" w:hAnsiTheme="majorHAnsi" w:cstheme="majorHAnsi"/>
            <w:color w:val="808080" w:themeColor="background1" w:themeShade="80"/>
            <w:sz w:val="24"/>
            <w:szCs w:val="24"/>
            <w:u w:val="single"/>
          </w:rPr>
          <w:t>here</w:t>
        </w:r>
      </w:hyperlink>
      <w:r w:rsidRPr="00F72213">
        <w:rPr>
          <w:rFonts w:asciiTheme="majorHAnsi" w:hAnsiTheme="majorHAnsi" w:cstheme="majorHAnsi"/>
          <w:color w:val="808080" w:themeColor="background1" w:themeShade="80"/>
          <w:sz w:val="24"/>
          <w:szCs w:val="24"/>
        </w:rPr>
        <w:t xml:space="preserve">. Sort the materials alphabetically by material name. Do not number the Table of Materials in the article. </w:t>
      </w:r>
    </w:p>
    <w:p w14:paraId="3977634B" w14:textId="7A29EEF9" w:rsidR="004F1A28" w:rsidRPr="004F1A28" w:rsidRDefault="004F1A28" w:rsidP="00454A97">
      <w:pPr>
        <w:pStyle w:val="ListParagraph"/>
        <w:numPr>
          <w:ilvl w:val="0"/>
          <w:numId w:val="18"/>
        </w:numPr>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 xml:space="preserve">Remove trademark (™) and registered (®) symbols from the Table of Equipment and Materials. </w:t>
      </w:r>
    </w:p>
    <w:p w14:paraId="379D873F" w14:textId="77777777" w:rsidR="005A6F5E" w:rsidRPr="00F72213" w:rsidRDefault="005A6F5E" w:rsidP="005A6F5E">
      <w:pPr>
        <w:rPr>
          <w:rFonts w:asciiTheme="majorHAnsi" w:hAnsiTheme="majorHAnsi" w:cstheme="majorHAnsi"/>
          <w:b/>
          <w:color w:val="000000"/>
        </w:rPr>
      </w:pPr>
      <w:r w:rsidRPr="00F72213">
        <w:rPr>
          <w:rFonts w:asciiTheme="majorHAnsi" w:hAnsiTheme="majorHAnsi" w:cstheme="majorHAnsi"/>
          <w:b/>
          <w:color w:val="000000"/>
        </w:rPr>
        <w:t>SUPPLEMENTARY FILES:</w:t>
      </w:r>
    </w:p>
    <w:p w14:paraId="315A495D" w14:textId="77777777" w:rsidR="005A6F5E" w:rsidRPr="00F72213" w:rsidRDefault="005A6F5E" w:rsidP="005A6F5E">
      <w:pPr>
        <w:rPr>
          <w:rFonts w:asciiTheme="majorHAnsi" w:hAnsiTheme="majorHAnsi" w:cstheme="majorHAnsi"/>
          <w:color w:val="808080"/>
        </w:rPr>
      </w:pPr>
      <w:r w:rsidRPr="00F72213">
        <w:rPr>
          <w:rFonts w:asciiTheme="majorHAnsi" w:hAnsiTheme="majorHAnsi" w:cstheme="majorHAnsi"/>
          <w:color w:val="808080"/>
        </w:rPr>
        <w:t>Supplementary figure files must be referenced in the text. Production files, such as screenshots and permissions, can be uploaded as numbered “supplemental files”.</w:t>
      </w:r>
    </w:p>
    <w:p w14:paraId="6FBD4794" w14:textId="77777777" w:rsidR="005A6F5E" w:rsidRPr="00F72213" w:rsidRDefault="005A6F5E" w:rsidP="005A6F5E">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Upload all scripts and coding files as “Supplemental Files”. </w:t>
      </w:r>
    </w:p>
    <w:p w14:paraId="4D1EDF44" w14:textId="77777777" w:rsidR="004F1A28" w:rsidRDefault="004F1A28" w:rsidP="00454A97">
      <w:pPr>
        <w:rPr>
          <w:b/>
        </w:rPr>
      </w:pPr>
    </w:p>
    <w:p w14:paraId="0C046A62" w14:textId="268B67EE" w:rsidR="00454A97" w:rsidRDefault="00454A97" w:rsidP="00454A97">
      <w:pPr>
        <w:rPr>
          <w:b/>
        </w:rPr>
      </w:pPr>
      <w:r>
        <w:rPr>
          <w:b/>
        </w:rPr>
        <w:t xml:space="preserve">DISCUSSION: </w:t>
      </w:r>
      <w:r>
        <w:rPr>
          <w:i/>
          <w:color w:val="808080"/>
        </w:rPr>
        <w:t>(3-6 paragraphs)</w:t>
      </w:r>
    </w:p>
    <w:p w14:paraId="2071DFFC" w14:textId="77777777" w:rsidR="00454A97" w:rsidRDefault="00454A97" w:rsidP="00454A97">
      <w:pPr>
        <w:rPr>
          <w:color w:val="808080"/>
        </w:rPr>
      </w:pPr>
      <w:r>
        <w:rPr>
          <w:color w:val="808080"/>
        </w:rPr>
        <w:t>Discussion text here, in paragraph form…</w:t>
      </w:r>
    </w:p>
    <w:p w14:paraId="3E17629F" w14:textId="77777777" w:rsidR="005A6F5E" w:rsidRDefault="005A6F5E" w:rsidP="00454A97"/>
    <w:p w14:paraId="68990D02" w14:textId="77777777" w:rsidR="00454A97" w:rsidRDefault="00454A97" w:rsidP="00454A97">
      <w:pPr>
        <w:rPr>
          <w:i/>
          <w:color w:val="808080"/>
        </w:rPr>
      </w:pPr>
      <w:r>
        <w:rPr>
          <w:b/>
        </w:rPr>
        <w:t>ACKNOWLEDGMENTS:</w:t>
      </w:r>
      <w:r>
        <w:t xml:space="preserve"> </w:t>
      </w:r>
      <w:r>
        <w:rPr>
          <w:i/>
          <w:color w:val="808080"/>
        </w:rPr>
        <w:t>(required)</w:t>
      </w:r>
    </w:p>
    <w:p w14:paraId="74828512" w14:textId="2370E542" w:rsidR="005A6F5E" w:rsidRPr="005A6F5E" w:rsidRDefault="005A6F5E" w:rsidP="00454A97">
      <w:pPr>
        <w:rPr>
          <w:rFonts w:asciiTheme="majorHAnsi" w:hAnsiTheme="majorHAnsi" w:cstheme="majorHAnsi"/>
          <w:color w:val="808080"/>
        </w:rPr>
      </w:pPr>
      <w:r w:rsidRPr="00F72213">
        <w:rPr>
          <w:rFonts w:asciiTheme="majorHAnsi" w:hAnsiTheme="majorHAnsi" w:cstheme="majorHAnsi"/>
          <w:color w:val="808080"/>
        </w:rPr>
        <w:t xml:space="preserve">List acknowledgments and all funding sources for the work here. </w:t>
      </w:r>
    </w:p>
    <w:p w14:paraId="52950734" w14:textId="20E50CF5" w:rsidR="00454A97" w:rsidRDefault="005A6F5E" w:rsidP="00454A97">
      <w:pPr>
        <w:rPr>
          <w:color w:val="808080"/>
        </w:rPr>
      </w:pPr>
      <w:r>
        <w:rPr>
          <w:color w:val="808080"/>
        </w:rPr>
        <w:t>Acknowledgments</w:t>
      </w:r>
      <w:r w:rsidR="00454A97">
        <w:rPr>
          <w:color w:val="808080"/>
        </w:rPr>
        <w:t xml:space="preserve"> text here…</w:t>
      </w:r>
    </w:p>
    <w:p w14:paraId="3A422AEF" w14:textId="21484B90" w:rsidR="00454A97" w:rsidRDefault="00454A97" w:rsidP="00454A97">
      <w:pPr>
        <w:rPr>
          <w:color w:val="808080"/>
        </w:rPr>
      </w:pPr>
      <w:r>
        <w:rPr>
          <w:color w:val="808080"/>
        </w:rPr>
        <w:t xml:space="preserve">The default text can be “The authors have no </w:t>
      </w:r>
      <w:r w:rsidR="005A6F5E">
        <w:rPr>
          <w:color w:val="808080"/>
        </w:rPr>
        <w:t>acknowledgments</w:t>
      </w:r>
      <w:r>
        <w:rPr>
          <w:color w:val="808080"/>
        </w:rPr>
        <w:t>.” but it is typical to acknowledge funding sources here.</w:t>
      </w:r>
      <w:r>
        <w:t xml:space="preserve"> </w:t>
      </w:r>
    </w:p>
    <w:p w14:paraId="1775F2E3" w14:textId="77777777" w:rsidR="00454A97" w:rsidRDefault="00454A97" w:rsidP="00454A97"/>
    <w:p w14:paraId="22F39CB3" w14:textId="77777777" w:rsidR="00454A97" w:rsidRDefault="00454A97" w:rsidP="00454A97">
      <w:pPr>
        <w:rPr>
          <w:b/>
        </w:rPr>
      </w:pPr>
      <w:r>
        <w:rPr>
          <w:b/>
        </w:rPr>
        <w:t xml:space="preserve">DISCLOSURES: </w:t>
      </w:r>
      <w:r>
        <w:rPr>
          <w:i/>
          <w:color w:val="808080"/>
        </w:rPr>
        <w:t>(required)</w:t>
      </w:r>
    </w:p>
    <w:p w14:paraId="58685FE5" w14:textId="77777777" w:rsidR="005A6F5E" w:rsidRPr="00F72213" w:rsidRDefault="005A6F5E" w:rsidP="005A6F5E">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color w:val="808080"/>
        </w:rPr>
        <w:t xml:space="preserve">Ensure that all authors have disclosed </w:t>
      </w:r>
      <w:proofErr w:type="gramStart"/>
      <w:r w:rsidRPr="00F72213">
        <w:rPr>
          <w:rFonts w:asciiTheme="majorHAnsi" w:hAnsiTheme="majorHAnsi" w:cstheme="majorHAnsi"/>
          <w:color w:val="808080"/>
        </w:rPr>
        <w:t>any and all</w:t>
      </w:r>
      <w:proofErr w:type="gramEnd"/>
      <w:r w:rsidRPr="00F72213">
        <w:rPr>
          <w:rFonts w:asciiTheme="majorHAnsi" w:hAnsiTheme="majorHAnsi" w:cstheme="majorHAnsi"/>
          <w:color w:val="808080"/>
        </w:rPr>
        <w:t xml:space="preserve"> conflicts of interest.</w:t>
      </w:r>
    </w:p>
    <w:p w14:paraId="063BABC1" w14:textId="77777777" w:rsidR="00454A97" w:rsidRDefault="00454A97" w:rsidP="00454A97">
      <w:pPr>
        <w:rPr>
          <w:color w:val="808080"/>
        </w:rPr>
      </w:pPr>
      <w:r>
        <w:rPr>
          <w:color w:val="808080"/>
        </w:rPr>
        <w:t>The default text can be “The authors have nothing to disclose.”</w:t>
      </w:r>
    </w:p>
    <w:p w14:paraId="3A38BF30" w14:textId="77777777" w:rsidR="00454A97" w:rsidRDefault="00454A97" w:rsidP="00454A97">
      <w:pPr>
        <w:rPr>
          <w:color w:val="7F7F7F"/>
        </w:rPr>
      </w:pPr>
    </w:p>
    <w:p w14:paraId="559EED1F" w14:textId="77777777" w:rsidR="00796D88" w:rsidRPr="00F50278" w:rsidRDefault="00796D88" w:rsidP="00796D88">
      <w:pPr>
        <w:pBdr>
          <w:top w:val="nil"/>
          <w:left w:val="nil"/>
          <w:bottom w:val="nil"/>
          <w:right w:val="nil"/>
          <w:between w:val="nil"/>
        </w:pBdr>
        <w:rPr>
          <w:rFonts w:asciiTheme="majorHAnsi" w:hAnsiTheme="majorHAnsi" w:cstheme="majorHAnsi"/>
          <w:color w:val="808080" w:themeColor="background1" w:themeShade="80"/>
        </w:rPr>
      </w:pPr>
      <w:bookmarkStart w:id="2" w:name="kix.1cs5dhl071m8" w:colFirst="0" w:colLast="0"/>
      <w:bookmarkEnd w:id="2"/>
      <w:r w:rsidRPr="00F72213">
        <w:rPr>
          <w:rFonts w:asciiTheme="majorHAnsi" w:hAnsiTheme="majorHAnsi" w:cstheme="majorHAnsi"/>
          <w:b/>
        </w:rPr>
        <w:t>REFERENCES:</w:t>
      </w:r>
      <w:r w:rsidRPr="00F72213">
        <w:rPr>
          <w:rFonts w:asciiTheme="majorHAnsi" w:hAnsiTheme="majorHAnsi" w:cstheme="majorHAnsi"/>
        </w:rPr>
        <w:t xml:space="preserve"> </w:t>
      </w:r>
      <w:r w:rsidRPr="00F50278">
        <w:rPr>
          <w:rFonts w:asciiTheme="majorHAnsi" w:hAnsiTheme="majorHAnsi" w:cstheme="majorHAnsi"/>
          <w:color w:val="808080" w:themeColor="background1" w:themeShade="80"/>
        </w:rPr>
        <w:t xml:space="preserve">(10 minimum; if using EndNote, use the </w:t>
      </w:r>
      <w:r w:rsidRPr="00F50278">
        <w:rPr>
          <w:rFonts w:asciiTheme="majorHAnsi" w:hAnsiTheme="majorHAnsi" w:cstheme="majorHAnsi"/>
          <w:b/>
          <w:bCs/>
          <w:color w:val="808080" w:themeColor="background1" w:themeShade="80"/>
        </w:rPr>
        <w:t xml:space="preserve">Vancouver </w:t>
      </w:r>
      <w:r w:rsidRPr="00F50278">
        <w:rPr>
          <w:rFonts w:asciiTheme="majorHAnsi" w:hAnsiTheme="majorHAnsi" w:cstheme="majorHAnsi"/>
          <w:color w:val="808080" w:themeColor="background1" w:themeShade="80"/>
        </w:rPr>
        <w:t>citation style)</w:t>
      </w:r>
    </w:p>
    <w:p w14:paraId="4CFB9DB8" w14:textId="77777777" w:rsidR="00796D88" w:rsidRPr="00F50278" w:rsidRDefault="00796D88" w:rsidP="00796D88">
      <w:pPr>
        <w:rPr>
          <w:rFonts w:asciiTheme="majorHAnsi" w:hAnsiTheme="majorHAnsi" w:cstheme="majorHAnsi"/>
          <w:color w:val="808080" w:themeColor="background1" w:themeShade="80"/>
        </w:rPr>
      </w:pPr>
      <w:r w:rsidRPr="00F50278">
        <w:rPr>
          <w:rFonts w:asciiTheme="majorHAnsi" w:hAnsiTheme="majorHAnsi" w:cstheme="majorHAnsi"/>
          <w:b/>
          <w:color w:val="808080" w:themeColor="background1" w:themeShade="80"/>
        </w:rPr>
        <w:t xml:space="preserve">Citation formatting: </w:t>
      </w:r>
      <w:r w:rsidRPr="00F50278">
        <w:rPr>
          <w:rFonts w:asciiTheme="majorHAnsi" w:hAnsiTheme="majorHAnsi" w:cstheme="majorHAnsi"/>
          <w:color w:val="808080" w:themeColor="background1" w:themeShade="80"/>
        </w:rPr>
        <w:t xml:space="preserve">Last name, first and middle initials (if available). List </w:t>
      </w:r>
      <w:r w:rsidRPr="00F50278">
        <w:rPr>
          <w:rFonts w:asciiTheme="majorHAnsi" w:hAnsiTheme="majorHAnsi" w:cstheme="majorHAnsi"/>
          <w:b/>
          <w:color w:val="808080" w:themeColor="background1" w:themeShade="80"/>
        </w:rPr>
        <w:t>ALL</w:t>
      </w:r>
      <w:r w:rsidRPr="00F50278">
        <w:rPr>
          <w:rFonts w:asciiTheme="majorHAnsi" w:hAnsiTheme="majorHAnsi" w:cstheme="majorHAnsi"/>
          <w:color w:val="808080" w:themeColor="background1" w:themeShade="80"/>
        </w:rPr>
        <w:t xml:space="preserve"> authors. If there are five or more authors, list the first author and then “et al.”. </w:t>
      </w:r>
      <w:r w:rsidRPr="00F50278">
        <w:rPr>
          <w:rStyle w:val="cf01"/>
          <w:rFonts w:asciiTheme="majorHAnsi" w:hAnsiTheme="majorHAnsi" w:cstheme="majorHAnsi"/>
          <w:color w:val="808080" w:themeColor="background1" w:themeShade="80"/>
          <w:sz w:val="24"/>
          <w:szCs w:val="24"/>
        </w:rPr>
        <w:t xml:space="preserve">Only published, accepted, or in-press journal papers can be included as references. Online publications and conference proceedings must have </w:t>
      </w:r>
      <w:proofErr w:type="spellStart"/>
      <w:r w:rsidRPr="00F50278">
        <w:rPr>
          <w:rStyle w:val="cf01"/>
          <w:rFonts w:asciiTheme="majorHAnsi" w:hAnsiTheme="majorHAnsi" w:cstheme="majorHAnsi"/>
          <w:color w:val="808080" w:themeColor="background1" w:themeShade="80"/>
          <w:sz w:val="24"/>
          <w:szCs w:val="24"/>
        </w:rPr>
        <w:t>urls</w:t>
      </w:r>
      <w:proofErr w:type="spellEnd"/>
      <w:r w:rsidRPr="00F50278">
        <w:rPr>
          <w:rStyle w:val="cf01"/>
          <w:rFonts w:asciiTheme="majorHAnsi" w:hAnsiTheme="majorHAnsi" w:cstheme="majorHAnsi"/>
          <w:color w:val="808080" w:themeColor="background1" w:themeShade="80"/>
          <w:sz w:val="24"/>
          <w:szCs w:val="24"/>
        </w:rPr>
        <w:t>.</w:t>
      </w:r>
      <w:r w:rsidRPr="00F50278">
        <w:rPr>
          <w:rFonts w:asciiTheme="majorHAnsi" w:hAnsiTheme="majorHAnsi" w:cstheme="majorHAnsi"/>
          <w:color w:val="808080" w:themeColor="background1" w:themeShade="80"/>
        </w:rPr>
        <w:t xml:space="preserve"> </w:t>
      </w:r>
    </w:p>
    <w:p w14:paraId="6BDE856A" w14:textId="77777777" w:rsidR="00796D88" w:rsidRPr="00F50278" w:rsidRDefault="00796D88" w:rsidP="00796D88">
      <w:pPr>
        <w:pBdr>
          <w:top w:val="nil"/>
          <w:left w:val="nil"/>
          <w:bottom w:val="nil"/>
          <w:right w:val="nil"/>
          <w:between w:val="nil"/>
        </w:pBdr>
        <w:rPr>
          <w:rFonts w:asciiTheme="majorHAnsi" w:hAnsiTheme="majorHAnsi" w:cstheme="majorHAnsi"/>
          <w:b/>
          <w:color w:val="808080" w:themeColor="background1" w:themeShade="80"/>
        </w:rPr>
      </w:pPr>
      <w:r w:rsidRPr="00F50278">
        <w:rPr>
          <w:rFonts w:asciiTheme="majorHAnsi" w:hAnsiTheme="majorHAnsi" w:cstheme="majorHAnsi"/>
          <w:b/>
          <w:color w:val="808080" w:themeColor="background1" w:themeShade="80"/>
        </w:rPr>
        <w:t xml:space="preserve">Examples: </w:t>
      </w:r>
    </w:p>
    <w:p w14:paraId="52B13116" w14:textId="77777777" w:rsidR="00796D88" w:rsidRPr="00F50278" w:rsidRDefault="00796D88" w:rsidP="00796D88">
      <w:pPr>
        <w:pBdr>
          <w:top w:val="nil"/>
          <w:left w:val="nil"/>
          <w:bottom w:val="nil"/>
          <w:right w:val="nil"/>
          <w:between w:val="nil"/>
        </w:pBdr>
        <w:rPr>
          <w:b/>
          <w:bCs/>
          <w:color w:val="808080" w:themeColor="background1" w:themeShade="80"/>
          <w:shd w:val="clear" w:color="auto" w:fill="FFFFFF"/>
        </w:rPr>
      </w:pPr>
      <w:r w:rsidRPr="00F50278">
        <w:rPr>
          <w:b/>
          <w:bCs/>
          <w:color w:val="808080" w:themeColor="background1" w:themeShade="80"/>
          <w:shd w:val="clear" w:color="auto" w:fill="FFFFFF"/>
        </w:rPr>
        <w:t>Journal:</w:t>
      </w:r>
    </w:p>
    <w:p w14:paraId="72B50350" w14:textId="77777777" w:rsidR="00796D88" w:rsidRPr="00F50278" w:rsidRDefault="00796D88" w:rsidP="00796D88">
      <w:pPr>
        <w:pBdr>
          <w:top w:val="nil"/>
          <w:left w:val="nil"/>
          <w:bottom w:val="nil"/>
          <w:right w:val="nil"/>
          <w:between w:val="nil"/>
        </w:pBdr>
        <w:rPr>
          <w:b/>
          <w:bCs/>
          <w:color w:val="808080" w:themeColor="background1" w:themeShade="80"/>
          <w:shd w:val="clear" w:color="auto" w:fill="FFFFFF"/>
        </w:rPr>
      </w:pPr>
      <w:r w:rsidRPr="00F50278">
        <w:rPr>
          <w:color w:val="808080" w:themeColor="background1" w:themeShade="80"/>
        </w:rPr>
        <w:t>Author(s). Title of the artic</w:t>
      </w:r>
      <w:r>
        <w:rPr>
          <w:color w:val="808080" w:themeColor="background1" w:themeShade="80"/>
        </w:rPr>
        <w:t>l</w:t>
      </w:r>
      <w:r w:rsidRPr="00F50278">
        <w:rPr>
          <w:color w:val="808080" w:themeColor="background1" w:themeShade="80"/>
        </w:rPr>
        <w:t xml:space="preserve">e. Journal name. </w:t>
      </w:r>
      <w:r>
        <w:rPr>
          <w:color w:val="808080" w:themeColor="background1" w:themeShade="80"/>
        </w:rPr>
        <w:t>Y</w:t>
      </w:r>
      <w:r w:rsidRPr="00F50278">
        <w:rPr>
          <w:color w:val="808080" w:themeColor="background1" w:themeShade="80"/>
        </w:rPr>
        <w:t>ear; issue number: page number.</w:t>
      </w:r>
    </w:p>
    <w:p w14:paraId="254D0A9A" w14:textId="32920D59" w:rsidR="00796D88" w:rsidRPr="00F50278" w:rsidRDefault="004602B1" w:rsidP="00796D88">
      <w:pPr>
        <w:pBdr>
          <w:top w:val="nil"/>
          <w:left w:val="nil"/>
          <w:bottom w:val="nil"/>
          <w:right w:val="nil"/>
          <w:between w:val="nil"/>
        </w:pBdr>
        <w:rPr>
          <w:color w:val="808080" w:themeColor="background1" w:themeShade="80"/>
          <w:shd w:val="clear" w:color="auto" w:fill="FFFFFF"/>
        </w:rPr>
      </w:pPr>
      <w:r>
        <w:rPr>
          <w:color w:val="808080" w:themeColor="background1" w:themeShade="80"/>
          <w:shd w:val="clear" w:color="auto" w:fill="FFFFFF"/>
        </w:rPr>
        <w:t xml:space="preserve">E.g., </w:t>
      </w:r>
      <w:r w:rsidR="00796D88" w:rsidRPr="00F50278">
        <w:rPr>
          <w:color w:val="808080" w:themeColor="background1" w:themeShade="80"/>
          <w:shd w:val="clear" w:color="auto" w:fill="FFFFFF"/>
        </w:rPr>
        <w:t xml:space="preserve">Smith JA, Brown KL, Davis CR. Trends in pediatric immunology. N Engl J Med. </w:t>
      </w:r>
      <w:proofErr w:type="gramStart"/>
      <w:r w:rsidR="00796D88" w:rsidRPr="00F50278">
        <w:rPr>
          <w:color w:val="808080" w:themeColor="background1" w:themeShade="80"/>
          <w:shd w:val="clear" w:color="auto" w:fill="FFFFFF"/>
        </w:rPr>
        <w:t>2023;389:1402</w:t>
      </w:r>
      <w:proofErr w:type="gramEnd"/>
      <w:r w:rsidR="00796D88" w:rsidRPr="00F50278">
        <w:rPr>
          <w:color w:val="808080" w:themeColor="background1" w:themeShade="80"/>
          <w:shd w:val="clear" w:color="auto" w:fill="FFFFFF"/>
        </w:rPr>
        <w:t>-10.</w:t>
      </w:r>
    </w:p>
    <w:p w14:paraId="179C7736" w14:textId="77777777" w:rsidR="00796D88" w:rsidRPr="00F50278" w:rsidRDefault="00796D88" w:rsidP="00796D88">
      <w:pPr>
        <w:pBdr>
          <w:top w:val="nil"/>
          <w:left w:val="nil"/>
          <w:bottom w:val="nil"/>
          <w:right w:val="nil"/>
          <w:between w:val="nil"/>
        </w:pBdr>
        <w:rPr>
          <w:b/>
          <w:bCs/>
          <w:color w:val="808080" w:themeColor="background1" w:themeShade="80"/>
        </w:rPr>
      </w:pPr>
      <w:r w:rsidRPr="00F50278">
        <w:rPr>
          <w:b/>
          <w:bCs/>
          <w:color w:val="808080" w:themeColor="background1" w:themeShade="80"/>
        </w:rPr>
        <w:t>Book:</w:t>
      </w:r>
    </w:p>
    <w:p w14:paraId="68960E1C" w14:textId="77777777" w:rsidR="00796D88" w:rsidRPr="00F50278" w:rsidRDefault="00796D88" w:rsidP="00796D88">
      <w:pPr>
        <w:pBdr>
          <w:top w:val="nil"/>
          <w:left w:val="nil"/>
          <w:bottom w:val="nil"/>
          <w:right w:val="nil"/>
          <w:between w:val="nil"/>
        </w:pBdr>
        <w:rPr>
          <w:color w:val="808080" w:themeColor="background1" w:themeShade="80"/>
        </w:rPr>
      </w:pPr>
      <w:r w:rsidRPr="00F50278">
        <w:rPr>
          <w:color w:val="808080" w:themeColor="background1" w:themeShade="80"/>
        </w:rPr>
        <w:t>Author(s). Title of book. Edition (if not 1st). Publisher; </w:t>
      </w:r>
      <w:r w:rsidRPr="00F50278">
        <w:rPr>
          <w:color w:val="808080" w:themeColor="background1" w:themeShade="80"/>
          <w:shd w:val="clear" w:color="auto" w:fill="FFFFFF"/>
        </w:rPr>
        <w:t>Place of publication; </w:t>
      </w:r>
      <w:r w:rsidRPr="00F50278">
        <w:rPr>
          <w:color w:val="808080" w:themeColor="background1" w:themeShade="80"/>
        </w:rPr>
        <w:t>Year.</w:t>
      </w:r>
    </w:p>
    <w:p w14:paraId="5FA82A8D" w14:textId="77777777" w:rsidR="00796D88" w:rsidRPr="00F50278" w:rsidRDefault="00796D88" w:rsidP="00796D88">
      <w:pPr>
        <w:widowControl/>
        <w:shd w:val="clear" w:color="auto" w:fill="FFFFFF"/>
        <w:jc w:val="left"/>
        <w:rPr>
          <w:rFonts w:eastAsia="Times New Roman"/>
          <w:b/>
          <w:bCs/>
          <w:color w:val="808080" w:themeColor="background1" w:themeShade="80"/>
        </w:rPr>
      </w:pPr>
      <w:r w:rsidRPr="00F50278">
        <w:rPr>
          <w:rFonts w:eastAsia="Times New Roman"/>
          <w:b/>
          <w:bCs/>
          <w:color w:val="808080" w:themeColor="background1" w:themeShade="80"/>
        </w:rPr>
        <w:t>Conference:</w:t>
      </w:r>
    </w:p>
    <w:p w14:paraId="51755005" w14:textId="77777777" w:rsidR="00796D88" w:rsidRPr="00F50278" w:rsidRDefault="00796D88" w:rsidP="00796D88">
      <w:pPr>
        <w:widowControl/>
        <w:shd w:val="clear" w:color="auto" w:fill="FFFFFF"/>
        <w:jc w:val="left"/>
        <w:rPr>
          <w:rFonts w:eastAsia="Times New Roman"/>
          <w:color w:val="808080" w:themeColor="background1" w:themeShade="80"/>
        </w:rPr>
      </w:pPr>
      <w:r w:rsidRPr="00F50278">
        <w:rPr>
          <w:rFonts w:eastAsia="Times New Roman"/>
          <w:color w:val="808080" w:themeColor="background1" w:themeShade="80"/>
        </w:rPr>
        <w:t>Presenter(s). Title of presentation [type of presentation]. Presented at: Conference Name; Location; Year. </w:t>
      </w:r>
    </w:p>
    <w:p w14:paraId="1C8B9FC4" w14:textId="77777777" w:rsidR="00796D88" w:rsidRPr="00F50278" w:rsidRDefault="00796D88" w:rsidP="00796D88">
      <w:pPr>
        <w:widowControl/>
        <w:shd w:val="clear" w:color="auto" w:fill="FFFFFF"/>
        <w:jc w:val="left"/>
        <w:rPr>
          <w:rFonts w:eastAsia="Times New Roman"/>
          <w:b/>
          <w:bCs/>
          <w:color w:val="808080" w:themeColor="background1" w:themeShade="80"/>
        </w:rPr>
      </w:pPr>
      <w:r w:rsidRPr="00F50278">
        <w:rPr>
          <w:rFonts w:eastAsia="Times New Roman"/>
          <w:b/>
          <w:bCs/>
          <w:color w:val="808080" w:themeColor="background1" w:themeShade="80"/>
        </w:rPr>
        <w:t>Patents:</w:t>
      </w:r>
    </w:p>
    <w:p w14:paraId="337CF4C6" w14:textId="77777777" w:rsidR="00796D88" w:rsidRPr="00F50278" w:rsidRDefault="00796D88" w:rsidP="00796D88">
      <w:pPr>
        <w:widowControl/>
        <w:shd w:val="clear" w:color="auto" w:fill="FFFFFF"/>
        <w:jc w:val="left"/>
        <w:rPr>
          <w:rFonts w:eastAsia="Times New Roman"/>
          <w:color w:val="808080" w:themeColor="background1" w:themeShade="80"/>
        </w:rPr>
      </w:pPr>
      <w:r w:rsidRPr="00F50278">
        <w:rPr>
          <w:rFonts w:eastAsia="Times New Roman"/>
          <w:color w:val="808080" w:themeColor="background1" w:themeShade="80"/>
        </w:rPr>
        <w:t>Inventor(s), inventor; Assignee, assignee. Title of patent. Country patent [</w:t>
      </w:r>
      <w:proofErr w:type="gramStart"/>
      <w:r w:rsidRPr="00F50278">
        <w:rPr>
          <w:rFonts w:eastAsia="Times New Roman"/>
          <w:color w:val="808080" w:themeColor="background1" w:themeShade="80"/>
        </w:rPr>
        <w:t>number]</w:t>
      </w:r>
      <w:r>
        <w:rPr>
          <w:rFonts w:eastAsia="Times New Roman"/>
          <w:color w:val="808080" w:themeColor="background1" w:themeShade="80"/>
        </w:rPr>
        <w:t xml:space="preserve"> </w:t>
      </w:r>
      <w:r w:rsidRPr="00F50278">
        <w:rPr>
          <w:rFonts w:eastAsia="Times New Roman"/>
          <w:color w:val="808080" w:themeColor="background1" w:themeShade="80"/>
        </w:rPr>
        <w:t xml:space="preserve"> Year</w:t>
      </w:r>
      <w:proofErr w:type="gramEnd"/>
      <w:r w:rsidRPr="00F50278">
        <w:rPr>
          <w:rFonts w:eastAsia="Times New Roman"/>
          <w:color w:val="808080" w:themeColor="background1" w:themeShade="80"/>
        </w:rPr>
        <w:t>.</w:t>
      </w:r>
    </w:p>
    <w:p w14:paraId="27515661" w14:textId="77777777" w:rsidR="00454A97" w:rsidRDefault="00454A97" w:rsidP="00454A97">
      <w:pPr>
        <w:ind w:left="720"/>
        <w:rPr>
          <w:b/>
        </w:rPr>
      </w:pPr>
    </w:p>
    <w:p w14:paraId="766B8FEA" w14:textId="77777777" w:rsidR="00454A97" w:rsidRDefault="00454A97" w:rsidP="005A6F5E">
      <w:pPr>
        <w:tabs>
          <w:tab w:val="left" w:pos="1890"/>
        </w:tabs>
      </w:pPr>
    </w:p>
    <w:p w14:paraId="039C561C" w14:textId="6ACB7D86" w:rsidR="00516914" w:rsidRPr="00454A97" w:rsidRDefault="00516914" w:rsidP="00454A97"/>
    <w:sectPr w:rsidR="00516914" w:rsidRPr="00454A97" w:rsidSect="00147CBA">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EEAD" w14:textId="77777777" w:rsidR="00C91B58" w:rsidRDefault="00C91B58">
      <w:r>
        <w:separator/>
      </w:r>
    </w:p>
  </w:endnote>
  <w:endnote w:type="continuationSeparator" w:id="0">
    <w:p w14:paraId="74A0090B" w14:textId="77777777" w:rsidR="00C91B58" w:rsidRDefault="00C9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B798" w14:textId="77777777" w:rsidR="00C91B58" w:rsidRDefault="00C91B58">
      <w:r>
        <w:separator/>
      </w:r>
    </w:p>
  </w:footnote>
  <w:footnote w:type="continuationSeparator" w:id="0">
    <w:p w14:paraId="7A9BC7FB" w14:textId="77777777" w:rsidR="00C91B58" w:rsidRDefault="00C91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BC09" w14:textId="7B56D1BB" w:rsidR="00BA5A89" w:rsidRDefault="00ED7EE6">
    <w:pPr>
      <w:pBdr>
        <w:top w:val="nil"/>
        <w:left w:val="nil"/>
        <w:bottom w:val="nil"/>
        <w:right w:val="nil"/>
        <w:between w:val="nil"/>
      </w:pBdr>
      <w:tabs>
        <w:tab w:val="center" w:pos="4680"/>
        <w:tab w:val="right" w:pos="9360"/>
      </w:tabs>
      <w:jc w:val="right"/>
      <w:rPr>
        <w:b/>
        <w:noProof/>
        <w:color w:val="1F497D"/>
        <w:sz w:val="32"/>
        <w:szCs w:val="32"/>
      </w:rPr>
    </w:pPr>
    <w:r>
      <w:rPr>
        <w:b/>
        <w:noProof/>
        <w:color w:val="1F497D"/>
        <w:sz w:val="32"/>
        <w:szCs w:val="32"/>
      </w:rPr>
      <w:drawing>
        <wp:anchor distT="0" distB="0" distL="114300" distR="114300" simplePos="0" relativeHeight="251659264" behindDoc="0" locked="0" layoutInCell="1" allowOverlap="1" wp14:anchorId="08EE8D8A" wp14:editId="4CB8FF93">
          <wp:simplePos x="0" y="0"/>
          <wp:positionH relativeFrom="column">
            <wp:posOffset>-6350</wp:posOffset>
          </wp:positionH>
          <wp:positionV relativeFrom="paragraph">
            <wp:posOffset>-158750</wp:posOffset>
          </wp:positionV>
          <wp:extent cx="1447800" cy="822325"/>
          <wp:effectExtent l="0" t="0" r="0" b="0"/>
          <wp:wrapSquare wrapText="bothSides"/>
          <wp:docPr id="1230295363" name="image1.png"/>
          <wp:cNvGraphicFramePr/>
          <a:graphic xmlns:a="http://schemas.openxmlformats.org/drawingml/2006/main">
            <a:graphicData uri="http://schemas.openxmlformats.org/drawingml/2006/picture">
              <pic:pic xmlns:pic="http://schemas.openxmlformats.org/drawingml/2006/picture">
                <pic:nvPicPr>
                  <pic:cNvPr id="1230295363" name="image1.png"/>
                  <pic:cNvPicPr/>
                </pic:nvPicPr>
                <pic:blipFill>
                  <a:blip r:embed="rId1">
                    <a:extLst>
                      <a:ext uri="{28A0092B-C50C-407E-A947-70E740481C1C}">
                        <a14:useLocalDpi xmlns:a14="http://schemas.microsoft.com/office/drawing/2010/main" val="0"/>
                      </a:ext>
                    </a:extLst>
                  </a:blip>
                  <a:srcRect l="273" r="273"/>
                  <a:stretch>
                    <a:fillRect/>
                  </a:stretch>
                </pic:blipFill>
                <pic:spPr bwMode="auto">
                  <a:xfrm>
                    <a:off x="0" y="0"/>
                    <a:ext cx="1447800" cy="822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104647" w14:textId="671DBFE0" w:rsidR="006E4797" w:rsidRDefault="003360A9">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w:t>Case Report</w:t>
    </w:r>
    <w:r w:rsidR="00551D82">
      <w:rPr>
        <w:b/>
        <w:color w:val="1F497D"/>
        <w:sz w:val="32"/>
        <w:szCs w:val="32"/>
      </w:rPr>
      <w:t xml:space="preserve">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E132C326"/>
    <w:lvl w:ilvl="0" w:tplc="0180C800">
      <w:start w:val="1"/>
      <w:numFmt w:val="bullet"/>
      <w:lvlText w:val=""/>
      <w:lvlJc w:val="left"/>
      <w:pPr>
        <w:ind w:left="360" w:hanging="360"/>
      </w:pPr>
      <w:rPr>
        <w:rFonts w:ascii="Symbol" w:hAnsi="Symbol" w:hint="default"/>
        <w:color w:val="808080" w:themeColor="background1" w:themeShade="8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16D04"/>
    <w:multiLevelType w:val="multilevel"/>
    <w:tmpl w:val="FF9A6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3950C8"/>
    <w:multiLevelType w:val="multilevel"/>
    <w:tmpl w:val="86E2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26F8B"/>
    <w:multiLevelType w:val="multilevel"/>
    <w:tmpl w:val="DBF4C59A"/>
    <w:lvl w:ilvl="0">
      <w:start w:val="1"/>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781EA8"/>
    <w:multiLevelType w:val="multilevel"/>
    <w:tmpl w:val="FBAA620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4772EC"/>
    <w:multiLevelType w:val="multilevel"/>
    <w:tmpl w:val="399E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257DDD"/>
    <w:multiLevelType w:val="multilevel"/>
    <w:tmpl w:val="A3F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1C6898"/>
    <w:multiLevelType w:val="hybridMultilevel"/>
    <w:tmpl w:val="CB62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7B6BC2"/>
    <w:multiLevelType w:val="hybridMultilevel"/>
    <w:tmpl w:val="2694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12"/>
  </w:num>
  <w:num w:numId="2" w16cid:durableId="1984042491">
    <w:abstractNumId w:val="17"/>
  </w:num>
  <w:num w:numId="3" w16cid:durableId="118914537">
    <w:abstractNumId w:val="26"/>
  </w:num>
  <w:num w:numId="4" w16cid:durableId="1932934919">
    <w:abstractNumId w:val="7"/>
  </w:num>
  <w:num w:numId="5" w16cid:durableId="584412448">
    <w:abstractNumId w:val="20"/>
  </w:num>
  <w:num w:numId="6" w16cid:durableId="1692337555">
    <w:abstractNumId w:val="25"/>
  </w:num>
  <w:num w:numId="7" w16cid:durableId="1668751632">
    <w:abstractNumId w:val="13"/>
  </w:num>
  <w:num w:numId="8" w16cid:durableId="1699504584">
    <w:abstractNumId w:val="15"/>
  </w:num>
  <w:num w:numId="9" w16cid:durableId="1471939920">
    <w:abstractNumId w:val="8"/>
  </w:num>
  <w:num w:numId="10" w16cid:durableId="1456294289">
    <w:abstractNumId w:val="14"/>
  </w:num>
  <w:num w:numId="11" w16cid:durableId="1090856223">
    <w:abstractNumId w:val="18"/>
  </w:num>
  <w:num w:numId="12" w16cid:durableId="347753210">
    <w:abstractNumId w:val="10"/>
  </w:num>
  <w:num w:numId="13" w16cid:durableId="62803357">
    <w:abstractNumId w:val="28"/>
  </w:num>
  <w:num w:numId="14" w16cid:durableId="571625102">
    <w:abstractNumId w:val="27"/>
  </w:num>
  <w:num w:numId="15" w16cid:durableId="1783526964">
    <w:abstractNumId w:val="11"/>
  </w:num>
  <w:num w:numId="16" w16cid:durableId="985014971">
    <w:abstractNumId w:val="6"/>
  </w:num>
  <w:num w:numId="17" w16cid:durableId="1511211528">
    <w:abstractNumId w:val="4"/>
  </w:num>
  <w:num w:numId="18" w16cid:durableId="1311205117">
    <w:abstractNumId w:val="16"/>
  </w:num>
  <w:num w:numId="19" w16cid:durableId="81266712">
    <w:abstractNumId w:val="9"/>
  </w:num>
  <w:num w:numId="20" w16cid:durableId="1802188761">
    <w:abstractNumId w:val="22"/>
  </w:num>
  <w:num w:numId="21" w16cid:durableId="225191431">
    <w:abstractNumId w:val="0"/>
  </w:num>
  <w:num w:numId="22" w16cid:durableId="475996718">
    <w:abstractNumId w:val="1"/>
  </w:num>
  <w:num w:numId="23" w16cid:durableId="1909727541">
    <w:abstractNumId w:val="5"/>
  </w:num>
  <w:num w:numId="24" w16cid:durableId="199443449">
    <w:abstractNumId w:val="2"/>
  </w:num>
  <w:num w:numId="25" w16cid:durableId="1302032220">
    <w:abstractNumId w:val="24"/>
  </w:num>
  <w:num w:numId="26" w16cid:durableId="1796824835">
    <w:abstractNumId w:val="23"/>
  </w:num>
  <w:num w:numId="27" w16cid:durableId="781268350">
    <w:abstractNumId w:val="19"/>
  </w:num>
  <w:num w:numId="28" w16cid:durableId="1670333081">
    <w:abstractNumId w:val="21"/>
  </w:num>
  <w:num w:numId="29" w16cid:durableId="2095203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s>
  <w:rsids>
    <w:rsidRoot w:val="006E4797"/>
    <w:rsid w:val="0000515B"/>
    <w:rsid w:val="00011457"/>
    <w:rsid w:val="00013652"/>
    <w:rsid w:val="00034DD1"/>
    <w:rsid w:val="0004355D"/>
    <w:rsid w:val="00057B67"/>
    <w:rsid w:val="00061E0E"/>
    <w:rsid w:val="0007506F"/>
    <w:rsid w:val="00076815"/>
    <w:rsid w:val="00081F44"/>
    <w:rsid w:val="00082A5F"/>
    <w:rsid w:val="000B41B6"/>
    <w:rsid w:val="000E2ABF"/>
    <w:rsid w:val="000E3F21"/>
    <w:rsid w:val="000E4C51"/>
    <w:rsid w:val="000E7274"/>
    <w:rsid w:val="00147CBA"/>
    <w:rsid w:val="0015327B"/>
    <w:rsid w:val="001624E4"/>
    <w:rsid w:val="0017200A"/>
    <w:rsid w:val="00181A81"/>
    <w:rsid w:val="00194C04"/>
    <w:rsid w:val="00194CE8"/>
    <w:rsid w:val="001959A2"/>
    <w:rsid w:val="001A1CA1"/>
    <w:rsid w:val="001F3109"/>
    <w:rsid w:val="00210DD6"/>
    <w:rsid w:val="00214319"/>
    <w:rsid w:val="002237C9"/>
    <w:rsid w:val="0023296D"/>
    <w:rsid w:val="00232DDC"/>
    <w:rsid w:val="00252077"/>
    <w:rsid w:val="00273EDD"/>
    <w:rsid w:val="0031658E"/>
    <w:rsid w:val="003166A8"/>
    <w:rsid w:val="003174D2"/>
    <w:rsid w:val="003360A9"/>
    <w:rsid w:val="00351087"/>
    <w:rsid w:val="003548DA"/>
    <w:rsid w:val="00387CDA"/>
    <w:rsid w:val="003A5297"/>
    <w:rsid w:val="003D67E2"/>
    <w:rsid w:val="003D76C2"/>
    <w:rsid w:val="003F071F"/>
    <w:rsid w:val="0040579A"/>
    <w:rsid w:val="00414ADE"/>
    <w:rsid w:val="004361C8"/>
    <w:rsid w:val="00436F4D"/>
    <w:rsid w:val="00446863"/>
    <w:rsid w:val="00454A97"/>
    <w:rsid w:val="004602B1"/>
    <w:rsid w:val="00461E11"/>
    <w:rsid w:val="004620C9"/>
    <w:rsid w:val="00486C79"/>
    <w:rsid w:val="004939EE"/>
    <w:rsid w:val="004969D3"/>
    <w:rsid w:val="004C0985"/>
    <w:rsid w:val="004C6AA7"/>
    <w:rsid w:val="004D362E"/>
    <w:rsid w:val="004F1A28"/>
    <w:rsid w:val="004F6AD9"/>
    <w:rsid w:val="00513CCF"/>
    <w:rsid w:val="00516914"/>
    <w:rsid w:val="00523ED7"/>
    <w:rsid w:val="00540DBF"/>
    <w:rsid w:val="00551D82"/>
    <w:rsid w:val="005734D7"/>
    <w:rsid w:val="00575E55"/>
    <w:rsid w:val="00585BF5"/>
    <w:rsid w:val="005A637B"/>
    <w:rsid w:val="005A6F5E"/>
    <w:rsid w:val="005C7BB1"/>
    <w:rsid w:val="005D2A77"/>
    <w:rsid w:val="005E1EE7"/>
    <w:rsid w:val="00604100"/>
    <w:rsid w:val="00615035"/>
    <w:rsid w:val="00615DE1"/>
    <w:rsid w:val="00620842"/>
    <w:rsid w:val="00622578"/>
    <w:rsid w:val="006239A1"/>
    <w:rsid w:val="00634672"/>
    <w:rsid w:val="006755EE"/>
    <w:rsid w:val="006824BF"/>
    <w:rsid w:val="006A6821"/>
    <w:rsid w:val="006E4797"/>
    <w:rsid w:val="006E7C64"/>
    <w:rsid w:val="006F1186"/>
    <w:rsid w:val="00702ADE"/>
    <w:rsid w:val="0070444F"/>
    <w:rsid w:val="00714BE0"/>
    <w:rsid w:val="00736371"/>
    <w:rsid w:val="00751D3D"/>
    <w:rsid w:val="00770EC4"/>
    <w:rsid w:val="00796D88"/>
    <w:rsid w:val="007A4BBA"/>
    <w:rsid w:val="007B488F"/>
    <w:rsid w:val="007B72A4"/>
    <w:rsid w:val="007D6BE0"/>
    <w:rsid w:val="007F13E9"/>
    <w:rsid w:val="007F2030"/>
    <w:rsid w:val="00803DCF"/>
    <w:rsid w:val="00833B96"/>
    <w:rsid w:val="008425A4"/>
    <w:rsid w:val="008461C6"/>
    <w:rsid w:val="0085421A"/>
    <w:rsid w:val="00855078"/>
    <w:rsid w:val="0085548D"/>
    <w:rsid w:val="008A4859"/>
    <w:rsid w:val="008B2D50"/>
    <w:rsid w:val="008B35D2"/>
    <w:rsid w:val="008D293E"/>
    <w:rsid w:val="008E19AC"/>
    <w:rsid w:val="00911EF7"/>
    <w:rsid w:val="00917BB3"/>
    <w:rsid w:val="009409EA"/>
    <w:rsid w:val="00994F50"/>
    <w:rsid w:val="00A12A5E"/>
    <w:rsid w:val="00A1684A"/>
    <w:rsid w:val="00A61636"/>
    <w:rsid w:val="00A624BE"/>
    <w:rsid w:val="00AB4038"/>
    <w:rsid w:val="00AD46F5"/>
    <w:rsid w:val="00B0407D"/>
    <w:rsid w:val="00B66177"/>
    <w:rsid w:val="00B81064"/>
    <w:rsid w:val="00B84FC7"/>
    <w:rsid w:val="00B87681"/>
    <w:rsid w:val="00BA5A89"/>
    <w:rsid w:val="00BB1BCC"/>
    <w:rsid w:val="00BD312C"/>
    <w:rsid w:val="00BD3767"/>
    <w:rsid w:val="00BE22A2"/>
    <w:rsid w:val="00BE2769"/>
    <w:rsid w:val="00C11D93"/>
    <w:rsid w:val="00C27C71"/>
    <w:rsid w:val="00C331C5"/>
    <w:rsid w:val="00C366E0"/>
    <w:rsid w:val="00C550F3"/>
    <w:rsid w:val="00C652D8"/>
    <w:rsid w:val="00C875D1"/>
    <w:rsid w:val="00C91B58"/>
    <w:rsid w:val="00CB1713"/>
    <w:rsid w:val="00CB1783"/>
    <w:rsid w:val="00CE34C3"/>
    <w:rsid w:val="00CE5E4F"/>
    <w:rsid w:val="00D07A90"/>
    <w:rsid w:val="00D2510B"/>
    <w:rsid w:val="00D4696C"/>
    <w:rsid w:val="00D57F1F"/>
    <w:rsid w:val="00D661BB"/>
    <w:rsid w:val="00D86D57"/>
    <w:rsid w:val="00D959E7"/>
    <w:rsid w:val="00DA154A"/>
    <w:rsid w:val="00DA3C5C"/>
    <w:rsid w:val="00DA7D8B"/>
    <w:rsid w:val="00DC0E61"/>
    <w:rsid w:val="00DC18A7"/>
    <w:rsid w:val="00DD0D2A"/>
    <w:rsid w:val="00E03054"/>
    <w:rsid w:val="00E401D5"/>
    <w:rsid w:val="00EB1E68"/>
    <w:rsid w:val="00EC0649"/>
    <w:rsid w:val="00EC57F0"/>
    <w:rsid w:val="00ED7EE6"/>
    <w:rsid w:val="00F22FB1"/>
    <w:rsid w:val="00F36869"/>
    <w:rsid w:val="00F41DE1"/>
    <w:rsid w:val="00F72213"/>
    <w:rsid w:val="00FA3B53"/>
    <w:rsid w:val="00FA6C9C"/>
    <w:rsid w:val="00FD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0137">
      <w:bodyDiv w:val="1"/>
      <w:marLeft w:val="0"/>
      <w:marRight w:val="0"/>
      <w:marTop w:val="0"/>
      <w:marBottom w:val="0"/>
      <w:divBdr>
        <w:top w:val="none" w:sz="0" w:space="0" w:color="auto"/>
        <w:left w:val="none" w:sz="0" w:space="0" w:color="auto"/>
        <w:bottom w:val="none" w:sz="0" w:space="0" w:color="auto"/>
        <w:right w:val="none" w:sz="0" w:space="0" w:color="auto"/>
      </w:divBdr>
      <w:divsChild>
        <w:div w:id="1894343040">
          <w:marLeft w:val="0"/>
          <w:marRight w:val="0"/>
          <w:marTop w:val="0"/>
          <w:marBottom w:val="0"/>
          <w:divBdr>
            <w:top w:val="none" w:sz="0" w:space="0" w:color="auto"/>
            <w:left w:val="none" w:sz="0" w:space="0" w:color="auto"/>
            <w:bottom w:val="none" w:sz="0" w:space="0" w:color="auto"/>
            <w:right w:val="none" w:sz="0" w:space="0" w:color="auto"/>
          </w:divBdr>
        </w:div>
      </w:divsChild>
    </w:div>
    <w:div w:id="708266400">
      <w:bodyDiv w:val="1"/>
      <w:marLeft w:val="0"/>
      <w:marRight w:val="0"/>
      <w:marTop w:val="0"/>
      <w:marBottom w:val="0"/>
      <w:divBdr>
        <w:top w:val="none" w:sz="0" w:space="0" w:color="auto"/>
        <w:left w:val="none" w:sz="0" w:space="0" w:color="auto"/>
        <w:bottom w:val="none" w:sz="0" w:space="0" w:color="auto"/>
        <w:right w:val="none" w:sz="0" w:space="0" w:color="auto"/>
      </w:divBdr>
      <w:divsChild>
        <w:div w:id="1206214086">
          <w:marLeft w:val="0"/>
          <w:marRight w:val="0"/>
          <w:marTop w:val="0"/>
          <w:marBottom w:val="0"/>
          <w:divBdr>
            <w:top w:val="none" w:sz="0" w:space="0" w:color="auto"/>
            <w:left w:val="none" w:sz="0" w:space="0" w:color="auto"/>
            <w:bottom w:val="none" w:sz="0" w:space="0" w:color="auto"/>
            <w:right w:val="none" w:sz="0" w:space="0" w:color="auto"/>
          </w:divBdr>
        </w:div>
      </w:divsChild>
    </w:div>
    <w:div w:id="864945728">
      <w:bodyDiv w:val="1"/>
      <w:marLeft w:val="0"/>
      <w:marRight w:val="0"/>
      <w:marTop w:val="0"/>
      <w:marBottom w:val="0"/>
      <w:divBdr>
        <w:top w:val="none" w:sz="0" w:space="0" w:color="auto"/>
        <w:left w:val="none" w:sz="0" w:space="0" w:color="auto"/>
        <w:bottom w:val="none" w:sz="0" w:space="0" w:color="auto"/>
        <w:right w:val="none" w:sz="0" w:space="0" w:color="auto"/>
      </w:divBdr>
      <w:divsChild>
        <w:div w:id="1911891832">
          <w:marLeft w:val="0"/>
          <w:marRight w:val="0"/>
          <w:marTop w:val="0"/>
          <w:marBottom w:val="0"/>
          <w:divBdr>
            <w:top w:val="none" w:sz="0" w:space="0" w:color="auto"/>
            <w:left w:val="none" w:sz="0" w:space="0" w:color="auto"/>
            <w:bottom w:val="none" w:sz="0" w:space="0" w:color="auto"/>
            <w:right w:val="none" w:sz="0" w:space="0" w:color="auto"/>
          </w:divBdr>
        </w:div>
      </w:divsChild>
    </w:div>
    <w:div w:id="1203250739">
      <w:bodyDiv w:val="1"/>
      <w:marLeft w:val="0"/>
      <w:marRight w:val="0"/>
      <w:marTop w:val="0"/>
      <w:marBottom w:val="0"/>
      <w:divBdr>
        <w:top w:val="none" w:sz="0" w:space="0" w:color="auto"/>
        <w:left w:val="none" w:sz="0" w:space="0" w:color="auto"/>
        <w:bottom w:val="none" w:sz="0" w:space="0" w:color="auto"/>
        <w:right w:val="none" w:sz="0" w:space="0" w:color="auto"/>
      </w:divBdr>
    </w:div>
    <w:div w:id="1311903550">
      <w:bodyDiv w:val="1"/>
      <w:marLeft w:val="0"/>
      <w:marRight w:val="0"/>
      <w:marTop w:val="0"/>
      <w:marBottom w:val="0"/>
      <w:divBdr>
        <w:top w:val="none" w:sz="0" w:space="0" w:color="auto"/>
        <w:left w:val="none" w:sz="0" w:space="0" w:color="auto"/>
        <w:bottom w:val="none" w:sz="0" w:space="0" w:color="auto"/>
        <w:right w:val="none" w:sz="0" w:space="0" w:color="auto"/>
      </w:divBdr>
      <w:divsChild>
        <w:div w:id="1309165858">
          <w:marLeft w:val="0"/>
          <w:marRight w:val="0"/>
          <w:marTop w:val="0"/>
          <w:marBottom w:val="0"/>
          <w:divBdr>
            <w:top w:val="none" w:sz="0" w:space="0" w:color="auto"/>
            <w:left w:val="none" w:sz="0" w:space="0" w:color="auto"/>
            <w:bottom w:val="none" w:sz="0" w:space="0" w:color="auto"/>
            <w:right w:val="none" w:sz="0" w:space="0" w:color="auto"/>
          </w:divBdr>
        </w:div>
      </w:divsChild>
    </w:div>
    <w:div w:id="1379089401">
      <w:bodyDiv w:val="1"/>
      <w:marLeft w:val="0"/>
      <w:marRight w:val="0"/>
      <w:marTop w:val="0"/>
      <w:marBottom w:val="0"/>
      <w:divBdr>
        <w:top w:val="none" w:sz="0" w:space="0" w:color="auto"/>
        <w:left w:val="none" w:sz="0" w:space="0" w:color="auto"/>
        <w:bottom w:val="none" w:sz="0" w:space="0" w:color="auto"/>
        <w:right w:val="none" w:sz="0" w:space="0" w:color="auto"/>
      </w:divBdr>
      <w:divsChild>
        <w:div w:id="2039700294">
          <w:marLeft w:val="0"/>
          <w:marRight w:val="0"/>
          <w:marTop w:val="0"/>
          <w:marBottom w:val="0"/>
          <w:divBdr>
            <w:top w:val="none" w:sz="0" w:space="0" w:color="auto"/>
            <w:left w:val="none" w:sz="0" w:space="0" w:color="auto"/>
            <w:bottom w:val="none" w:sz="0" w:space="0" w:color="auto"/>
            <w:right w:val="none" w:sz="0" w:space="0" w:color="auto"/>
          </w:divBdr>
          <w:divsChild>
            <w:div w:id="4604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8457">
      <w:bodyDiv w:val="1"/>
      <w:marLeft w:val="0"/>
      <w:marRight w:val="0"/>
      <w:marTop w:val="0"/>
      <w:marBottom w:val="0"/>
      <w:divBdr>
        <w:top w:val="none" w:sz="0" w:space="0" w:color="auto"/>
        <w:left w:val="none" w:sz="0" w:space="0" w:color="auto"/>
        <w:bottom w:val="none" w:sz="0" w:space="0" w:color="auto"/>
        <w:right w:val="none" w:sz="0" w:space="0" w:color="auto"/>
      </w:divBdr>
    </w:div>
    <w:div w:id="1749769520">
      <w:bodyDiv w:val="1"/>
      <w:marLeft w:val="0"/>
      <w:marRight w:val="0"/>
      <w:marTop w:val="0"/>
      <w:marBottom w:val="0"/>
      <w:divBdr>
        <w:top w:val="none" w:sz="0" w:space="0" w:color="auto"/>
        <w:left w:val="none" w:sz="0" w:space="0" w:color="auto"/>
        <w:bottom w:val="none" w:sz="0" w:space="0" w:color="auto"/>
        <w:right w:val="none" w:sz="0" w:space="0" w:color="auto"/>
      </w:divBdr>
      <w:divsChild>
        <w:div w:id="1126504913">
          <w:marLeft w:val="0"/>
          <w:marRight w:val="0"/>
          <w:marTop w:val="0"/>
          <w:marBottom w:val="0"/>
          <w:divBdr>
            <w:top w:val="none" w:sz="0" w:space="0" w:color="auto"/>
            <w:left w:val="none" w:sz="0" w:space="0" w:color="auto"/>
            <w:bottom w:val="none" w:sz="0" w:space="0" w:color="auto"/>
            <w:right w:val="none" w:sz="0" w:space="0" w:color="auto"/>
          </w:divBdr>
          <w:divsChild>
            <w:div w:id="10268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8964">
      <w:bodyDiv w:val="1"/>
      <w:marLeft w:val="0"/>
      <w:marRight w:val="0"/>
      <w:marTop w:val="0"/>
      <w:marBottom w:val="0"/>
      <w:divBdr>
        <w:top w:val="none" w:sz="0" w:space="0" w:color="auto"/>
        <w:left w:val="none" w:sz="0" w:space="0" w:color="auto"/>
        <w:bottom w:val="none" w:sz="0" w:space="0" w:color="auto"/>
        <w:right w:val="none" w:sz="0" w:space="0" w:color="auto"/>
      </w:divBdr>
      <w:divsChild>
        <w:div w:id="1715890957">
          <w:marLeft w:val="0"/>
          <w:marRight w:val="0"/>
          <w:marTop w:val="0"/>
          <w:marBottom w:val="0"/>
          <w:divBdr>
            <w:top w:val="none" w:sz="0" w:space="0" w:color="auto"/>
            <w:left w:val="none" w:sz="0" w:space="0" w:color="auto"/>
            <w:bottom w:val="none" w:sz="0" w:space="0" w:color="auto"/>
            <w:right w:val="none" w:sz="0" w:space="0" w:color="auto"/>
          </w:divBdr>
        </w:div>
      </w:divsChild>
    </w:div>
    <w:div w:id="2136019708">
      <w:bodyDiv w:val="1"/>
      <w:marLeft w:val="0"/>
      <w:marRight w:val="0"/>
      <w:marTop w:val="0"/>
      <w:marBottom w:val="0"/>
      <w:divBdr>
        <w:top w:val="none" w:sz="0" w:space="0" w:color="auto"/>
        <w:left w:val="none" w:sz="0" w:space="0" w:color="auto"/>
        <w:bottom w:val="none" w:sz="0" w:space="0" w:color="auto"/>
        <w:right w:val="none" w:sz="0" w:space="0" w:color="auto"/>
      </w:divBdr>
      <w:divsChild>
        <w:div w:id="1029687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Instructions_for_Authors.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jove.com/author/editorial-polic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ove.com/files/templates/JoVE_Materials.xls"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Anastasia Gomez</cp:lastModifiedBy>
  <cp:revision>8</cp:revision>
  <dcterms:created xsi:type="dcterms:W3CDTF">2025-05-01T18:54:00Z</dcterms:created>
  <dcterms:modified xsi:type="dcterms:W3CDTF">2026-01-07T03:23:00Z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